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</w:t>
      </w:r>
      <w:r w:rsidR="00C44FCC">
        <w:rPr>
          <w:rFonts w:ascii="Georgia" w:hAnsi="Georgia"/>
          <w:b/>
          <w:sz w:val="28"/>
        </w:rPr>
        <w:t>20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F37034" w:rsidP="00BF72D5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Bizottsági</w:t>
      </w:r>
      <w:r w:rsidR="00BF72D5" w:rsidRPr="00BF72D5">
        <w:rPr>
          <w:rFonts w:ascii="Georgia" w:hAnsi="Georgia"/>
          <w:b/>
          <w:u w:val="single"/>
        </w:rPr>
        <w:t xml:space="preserve"> 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</w:t>
      </w:r>
      <w:r w:rsidR="00C44FCC">
        <w:rPr>
          <w:rFonts w:ascii="Georgia" w:hAnsi="Georgia"/>
          <w:b/>
          <w:u w:val="single"/>
        </w:rPr>
        <w:t>20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C44FCC">
        <w:rPr>
          <w:rFonts w:ascii="Georgia" w:hAnsi="Georgia"/>
          <w:b/>
          <w:u w:val="single"/>
        </w:rPr>
        <w:t>január</w:t>
      </w:r>
      <w:r w:rsidR="003315D0">
        <w:rPr>
          <w:rFonts w:ascii="Georgia" w:hAnsi="Georgia"/>
          <w:b/>
          <w:u w:val="single"/>
        </w:rPr>
        <w:t xml:space="preserve"> </w:t>
      </w:r>
      <w:r w:rsidR="00C44FCC">
        <w:rPr>
          <w:rFonts w:ascii="Georgia" w:hAnsi="Georgia"/>
          <w:b/>
          <w:u w:val="single"/>
        </w:rPr>
        <w:t>28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C44FCC" w:rsidRPr="003946E8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1/2020. (I. 28.)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9. évi költségvetésének módosítása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2/2020. (I. 28.)</w:t>
      </w:r>
      <w:r w:rsidRPr="003946E8">
        <w:rPr>
          <w:rFonts w:ascii="Georgia" w:hAnsi="Georgia"/>
          <w:i/>
        </w:rPr>
        <w:tab/>
      </w:r>
      <w:r w:rsidRPr="006B51B7">
        <w:rPr>
          <w:rFonts w:ascii="Georgia" w:hAnsi="Georgia"/>
        </w:rPr>
        <w:t>Társulás 20</w:t>
      </w:r>
      <w:r>
        <w:rPr>
          <w:rFonts w:ascii="Georgia" w:hAnsi="Georgia"/>
        </w:rPr>
        <w:t>19</w:t>
      </w:r>
      <w:r w:rsidRPr="006B51B7">
        <w:rPr>
          <w:rFonts w:ascii="Georgia" w:hAnsi="Georgia"/>
        </w:rPr>
        <w:t>. évi költségvetésének módosítása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3/2020. (I. 28.)</w:t>
      </w:r>
      <w:r w:rsidRPr="003946E8">
        <w:rPr>
          <w:rFonts w:ascii="Georgia" w:hAnsi="Georgia"/>
          <w:i/>
        </w:rPr>
        <w:tab/>
      </w:r>
      <w:r w:rsidRPr="006B51B7">
        <w:rPr>
          <w:rFonts w:ascii="Georgia" w:hAnsi="Georgia"/>
        </w:rPr>
        <w:t>20</w:t>
      </w:r>
      <w:r>
        <w:rPr>
          <w:rFonts w:ascii="Georgia" w:hAnsi="Georgia"/>
        </w:rPr>
        <w:t>20</w:t>
      </w:r>
      <w:r w:rsidRPr="006B51B7">
        <w:rPr>
          <w:rFonts w:ascii="Georgia" w:hAnsi="Georgia"/>
        </w:rPr>
        <w:t>. évi belső ellenőrzési szerződés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4/2020. (I. 28.)</w:t>
      </w:r>
      <w:r w:rsidRPr="003946E8">
        <w:rPr>
          <w:rFonts w:ascii="Georgia" w:hAnsi="Georgia"/>
          <w:i/>
        </w:rPr>
        <w:tab/>
      </w:r>
      <w:r w:rsidRPr="006B51B7">
        <w:rPr>
          <w:rFonts w:ascii="Georgia" w:hAnsi="Georgia"/>
        </w:rPr>
        <w:t>Társulás 20</w:t>
      </w:r>
      <w:r>
        <w:rPr>
          <w:rFonts w:ascii="Georgia" w:hAnsi="Georgia"/>
        </w:rPr>
        <w:t>20</w:t>
      </w:r>
      <w:r w:rsidRPr="006B51B7">
        <w:rPr>
          <w:rFonts w:ascii="Georgia" w:hAnsi="Georgia"/>
        </w:rPr>
        <w:t>. évi belső ellenőrzési terve</w:t>
      </w:r>
    </w:p>
    <w:p w:rsidR="00C44FCC" w:rsidRPr="003946E8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5/2020. (I. 28.)</w:t>
      </w:r>
      <w:r w:rsidRPr="003946E8">
        <w:rPr>
          <w:rFonts w:ascii="Georgia" w:hAnsi="Georgia"/>
        </w:rPr>
        <w:tab/>
      </w:r>
      <w:r w:rsidRPr="006B51B7">
        <w:rPr>
          <w:rFonts w:ascii="Georgia" w:hAnsi="Georgia"/>
        </w:rPr>
        <w:t>Gyermekjóléti Szolgálat 20</w:t>
      </w:r>
      <w:r>
        <w:rPr>
          <w:rFonts w:ascii="Georgia" w:hAnsi="Georgia"/>
        </w:rPr>
        <w:t>20</w:t>
      </w:r>
      <w:r w:rsidRPr="006B51B7">
        <w:rPr>
          <w:rFonts w:ascii="Georgia" w:hAnsi="Georgia"/>
        </w:rPr>
        <w:t>. évi belső ellenőrzési terve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6/2020. (I. 28.)</w:t>
      </w:r>
      <w:r w:rsidRPr="003946E8">
        <w:rPr>
          <w:rFonts w:ascii="Georgia" w:hAnsi="Georgia"/>
          <w:i/>
        </w:rPr>
        <w:tab/>
      </w:r>
      <w:r w:rsidRPr="00054791">
        <w:rPr>
          <w:rFonts w:ascii="Georgia" w:hAnsi="Georgia"/>
        </w:rPr>
        <w:t>Gyermekjóléti Szolgálat 20</w:t>
      </w:r>
      <w:r>
        <w:rPr>
          <w:rFonts w:ascii="Georgia" w:hAnsi="Georgia"/>
        </w:rPr>
        <w:t>20</w:t>
      </w:r>
      <w:r w:rsidRPr="00054791">
        <w:rPr>
          <w:rFonts w:ascii="Georgia" w:hAnsi="Georgia"/>
        </w:rPr>
        <w:t>. évi költségvetése</w:t>
      </w:r>
    </w:p>
    <w:p w:rsidR="00C44FCC" w:rsidRPr="000F4BED" w:rsidRDefault="00C44FCC" w:rsidP="00C44FCC">
      <w:pPr>
        <w:tabs>
          <w:tab w:val="left" w:pos="2268"/>
        </w:tabs>
        <w:rPr>
          <w:rFonts w:ascii="Georgia" w:hAnsi="Georgia"/>
        </w:rPr>
      </w:pPr>
      <w:r w:rsidRPr="000F4BED">
        <w:rPr>
          <w:rFonts w:ascii="Georgia" w:hAnsi="Georgia"/>
        </w:rPr>
        <w:t>7/2020. (I. 28.)</w:t>
      </w:r>
      <w:r w:rsidRPr="000F4BED">
        <w:rPr>
          <w:rFonts w:ascii="Georgia" w:hAnsi="Georgia"/>
        </w:rPr>
        <w:tab/>
        <w:t xml:space="preserve">Díjátadó </w:t>
      </w:r>
      <w:proofErr w:type="gramStart"/>
      <w:r w:rsidRPr="00BE34DD">
        <w:rPr>
          <w:rFonts w:ascii="Georgia" w:hAnsi="Georgia"/>
        </w:rPr>
        <w:t>ünnepség rendezési</w:t>
      </w:r>
      <w:proofErr w:type="gramEnd"/>
      <w:r w:rsidRPr="00BE34DD">
        <w:rPr>
          <w:rFonts w:ascii="Georgia" w:hAnsi="Georgia"/>
        </w:rPr>
        <w:t xml:space="preserve"> gyakoriságának módosítása</w:t>
      </w:r>
      <w:r w:rsidRPr="000F4BED">
        <w:rPr>
          <w:rFonts w:ascii="Georgia" w:hAnsi="Georgia"/>
        </w:rPr>
        <w:tab/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8/2020. (I. 28.)</w:t>
      </w:r>
      <w:r>
        <w:rPr>
          <w:rFonts w:ascii="Georgia" w:hAnsi="Georgia"/>
        </w:rPr>
        <w:tab/>
        <w:t>Felhatalmazás ügyelettel kapcsolatos tárgyalásokra</w:t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9/2020. (I. 28.)</w:t>
      </w:r>
      <w:r>
        <w:rPr>
          <w:rFonts w:ascii="Georgia" w:hAnsi="Georgia"/>
        </w:rPr>
        <w:tab/>
      </w:r>
      <w:r w:rsidRPr="00A429E7">
        <w:rPr>
          <w:rFonts w:ascii="Georgia" w:hAnsi="Georgia"/>
        </w:rPr>
        <w:t>Orvosi ügyeleti feladatellátás többlettámogatása</w:t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10/2020. (I. 28.)</w:t>
      </w:r>
      <w:r>
        <w:rPr>
          <w:rFonts w:ascii="Georgia" w:hAnsi="Georgia"/>
        </w:rPr>
        <w:tab/>
      </w:r>
      <w:r w:rsidRPr="00234EAC">
        <w:rPr>
          <w:rFonts w:ascii="Georgia" w:hAnsi="Georgia"/>
        </w:rPr>
        <w:t>Költségvetési évet követő három év kihatásairól</w:t>
      </w:r>
    </w:p>
    <w:p w:rsidR="00C44FCC" w:rsidRPr="003946E8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11/2020. (I. 28.)</w:t>
      </w:r>
      <w:r w:rsidRPr="003946E8">
        <w:rPr>
          <w:rFonts w:ascii="Georgia" w:hAnsi="Georgia"/>
        </w:rPr>
        <w:tab/>
      </w:r>
      <w:r w:rsidRPr="00234EAC">
        <w:rPr>
          <w:rFonts w:ascii="Georgia" w:hAnsi="Georgia"/>
        </w:rPr>
        <w:t>Társulás 20</w:t>
      </w:r>
      <w:r>
        <w:rPr>
          <w:rFonts w:ascii="Georgia" w:hAnsi="Georgia"/>
        </w:rPr>
        <w:t>20</w:t>
      </w:r>
      <w:r w:rsidRPr="00234EAC">
        <w:rPr>
          <w:rFonts w:ascii="Georgia" w:hAnsi="Georgia"/>
        </w:rPr>
        <w:t>. évi költségvetése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12/2020. (I. 28.)</w:t>
      </w:r>
      <w:r w:rsidRPr="003946E8">
        <w:rPr>
          <w:rFonts w:ascii="Georgia" w:hAnsi="Georgia"/>
          <w:i/>
        </w:rPr>
        <w:tab/>
      </w:r>
      <w:r w:rsidRPr="00234EAC">
        <w:rPr>
          <w:rFonts w:ascii="Georgia" w:hAnsi="Georgia"/>
        </w:rPr>
        <w:t>Tagdíj megállapítása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13/2020. (I. 28.)</w:t>
      </w:r>
      <w:r w:rsidRPr="003946E8">
        <w:rPr>
          <w:rFonts w:ascii="Georgia" w:hAnsi="Georgia"/>
          <w:i/>
        </w:rPr>
        <w:tab/>
      </w:r>
      <w:r w:rsidRPr="00234EAC">
        <w:rPr>
          <w:rFonts w:ascii="Georgia" w:hAnsi="Georgia"/>
        </w:rPr>
        <w:t>Társulás 20</w:t>
      </w:r>
      <w:r>
        <w:rPr>
          <w:rFonts w:ascii="Georgia" w:hAnsi="Georgia"/>
        </w:rPr>
        <w:t>20</w:t>
      </w:r>
      <w:r w:rsidRPr="00234EAC">
        <w:rPr>
          <w:rFonts w:ascii="Georgia" w:hAnsi="Georgia"/>
        </w:rPr>
        <w:t xml:space="preserve">. évi </w:t>
      </w:r>
      <w:r>
        <w:rPr>
          <w:rFonts w:ascii="Georgia" w:hAnsi="Georgia"/>
        </w:rPr>
        <w:t>m</w:t>
      </w:r>
      <w:r w:rsidRPr="00234EAC">
        <w:rPr>
          <w:rFonts w:ascii="Georgia" w:hAnsi="Georgia"/>
        </w:rPr>
        <w:t>unkaterve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14/2020. (I. 28.)</w:t>
      </w:r>
      <w:r w:rsidRPr="003946E8">
        <w:rPr>
          <w:rFonts w:ascii="Georgia" w:hAnsi="Georgia"/>
          <w:i/>
        </w:rPr>
        <w:tab/>
      </w:r>
      <w:r>
        <w:rPr>
          <w:rFonts w:ascii="Georgia" w:hAnsi="Georgia"/>
        </w:rPr>
        <w:t>Patyi Elemér elnökké választásáról</w:t>
      </w:r>
    </w:p>
    <w:p w:rsidR="00C44FCC" w:rsidRPr="003946E8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15/2020. (I. 28.)</w:t>
      </w:r>
      <w:r w:rsidRPr="003946E8">
        <w:rPr>
          <w:rFonts w:ascii="Georgia" w:hAnsi="Georgia"/>
        </w:rPr>
        <w:tab/>
      </w:r>
      <w:r w:rsidRPr="00A8403F">
        <w:rPr>
          <w:rFonts w:ascii="Georgia" w:hAnsi="Georgia"/>
        </w:rPr>
        <w:t>Szabó József alelnökké választás</w:t>
      </w:r>
      <w:r>
        <w:rPr>
          <w:rFonts w:ascii="Georgia" w:hAnsi="Georgia"/>
        </w:rPr>
        <w:t>áról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16/2020. (I. 28.)</w:t>
      </w:r>
      <w:r w:rsidRPr="003946E8">
        <w:rPr>
          <w:rFonts w:ascii="Georgia" w:hAnsi="Georgia"/>
          <w:i/>
        </w:rPr>
        <w:tab/>
      </w:r>
      <w:r w:rsidRPr="00A8403F">
        <w:rPr>
          <w:rFonts w:ascii="Georgia" w:hAnsi="Georgia"/>
        </w:rPr>
        <w:t>Morgós István Intéző Bizottsági taggá választás</w:t>
      </w:r>
      <w:r>
        <w:rPr>
          <w:rFonts w:ascii="Georgia" w:hAnsi="Georgia"/>
        </w:rPr>
        <w:t>áról</w:t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(I. 28.)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Nagy Károly</w:t>
      </w:r>
      <w:r w:rsidRPr="00A8403F">
        <w:rPr>
          <w:rFonts w:ascii="Georgia" w:hAnsi="Georgia"/>
        </w:rPr>
        <w:t xml:space="preserve"> Intéző Bizottsági taggá választás</w:t>
      </w:r>
      <w:r>
        <w:rPr>
          <w:rFonts w:ascii="Georgia" w:hAnsi="Georgia"/>
        </w:rPr>
        <w:t>áról</w:t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18/2020. (I. 28.)</w:t>
      </w:r>
      <w:r>
        <w:rPr>
          <w:rFonts w:ascii="Georgia" w:hAnsi="Georgia"/>
        </w:rPr>
        <w:tab/>
        <w:t>Vörös István</w:t>
      </w:r>
      <w:r w:rsidRPr="00A8403F">
        <w:rPr>
          <w:rFonts w:ascii="Georgia" w:hAnsi="Georgia"/>
        </w:rPr>
        <w:t xml:space="preserve"> Intéző Bizottsági taggá választás</w:t>
      </w:r>
      <w:r>
        <w:rPr>
          <w:rFonts w:ascii="Georgia" w:hAnsi="Georgia"/>
        </w:rPr>
        <w:t>áról</w:t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19/2020. (I. 28.)</w:t>
      </w:r>
      <w:r>
        <w:rPr>
          <w:rFonts w:ascii="Georgia" w:hAnsi="Georgia"/>
        </w:rPr>
        <w:tab/>
      </w:r>
      <w:r w:rsidRPr="00A8403F">
        <w:rPr>
          <w:rFonts w:ascii="Georgia" w:hAnsi="Georgia"/>
        </w:rPr>
        <w:t>Fodor Lászlóné Intéző Bizottsági taggá választás</w:t>
      </w:r>
      <w:r>
        <w:rPr>
          <w:rFonts w:ascii="Georgia" w:hAnsi="Georgia"/>
        </w:rPr>
        <w:t>áról</w:t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20/2020. (I. 28.)</w:t>
      </w:r>
      <w:r>
        <w:rPr>
          <w:rFonts w:ascii="Georgia" w:hAnsi="Georgia"/>
        </w:rPr>
        <w:tab/>
      </w:r>
      <w:r w:rsidRPr="00A8403F">
        <w:rPr>
          <w:rFonts w:ascii="Georgia" w:hAnsi="Georgia"/>
        </w:rPr>
        <w:t>Kovács László Intéző Bizottsági taggá választás</w:t>
      </w:r>
      <w:r>
        <w:rPr>
          <w:rFonts w:ascii="Georgia" w:hAnsi="Georgia"/>
        </w:rPr>
        <w:t>áról</w:t>
      </w:r>
    </w:p>
    <w:p w:rsidR="0067598F" w:rsidRDefault="0067598F" w:rsidP="00BF72D5">
      <w:pPr>
        <w:tabs>
          <w:tab w:val="left" w:pos="2268"/>
        </w:tabs>
        <w:rPr>
          <w:rFonts w:ascii="Georgia" w:hAnsi="Georgia"/>
        </w:rPr>
      </w:pPr>
    </w:p>
    <w:p w:rsidR="003315D0" w:rsidRDefault="00C44FCC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2020</w:t>
      </w:r>
      <w:bookmarkStart w:id="0" w:name="_GoBack"/>
      <w:bookmarkEnd w:id="0"/>
      <w:r w:rsidR="00215449"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július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3B577C">
        <w:rPr>
          <w:rFonts w:ascii="Georgia" w:hAnsi="Georgia"/>
          <w:b/>
          <w:u w:val="single"/>
        </w:rPr>
        <w:t>7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C44FCC" w:rsidRPr="003946E8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21/2020. (VII. 7.)</w:t>
      </w:r>
      <w:r w:rsidRPr="003946E8">
        <w:rPr>
          <w:rFonts w:ascii="Georgia" w:hAnsi="Georgia"/>
        </w:rPr>
        <w:tab/>
      </w:r>
      <w:r w:rsidRPr="00BE2ABB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2019.</w:t>
      </w:r>
      <w:r w:rsidRPr="00BE2ABB">
        <w:rPr>
          <w:rFonts w:ascii="Georgia" w:hAnsi="Georgia"/>
        </w:rPr>
        <w:t xml:space="preserve"> évi szakmai beszámolója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22/2020. (VII. 7.)</w:t>
      </w:r>
      <w:r w:rsidRPr="003946E8">
        <w:rPr>
          <w:rFonts w:ascii="Georgia" w:hAnsi="Georgia"/>
          <w:i/>
        </w:rPr>
        <w:tab/>
      </w:r>
      <w:r w:rsidRPr="00BE2ABB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2019.</w:t>
      </w:r>
      <w:r w:rsidRPr="00BE2ABB">
        <w:rPr>
          <w:rFonts w:ascii="Georgia" w:hAnsi="Georgia"/>
        </w:rPr>
        <w:t xml:space="preserve"> évi gazdálkodási beszámolója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23/2020. (VII. 7.)</w:t>
      </w:r>
      <w:r w:rsidRPr="003946E8">
        <w:rPr>
          <w:rFonts w:ascii="Georgia" w:hAnsi="Georgia"/>
          <w:i/>
        </w:rPr>
        <w:tab/>
      </w:r>
      <w:r w:rsidRPr="00BE2ABB">
        <w:rPr>
          <w:rFonts w:ascii="Georgia" w:hAnsi="Georgia"/>
        </w:rPr>
        <w:t xml:space="preserve">Társulás </w:t>
      </w:r>
      <w:r>
        <w:rPr>
          <w:rFonts w:ascii="Georgia" w:hAnsi="Georgia"/>
        </w:rPr>
        <w:t>2019.</w:t>
      </w:r>
      <w:r w:rsidRPr="00BE2ABB">
        <w:rPr>
          <w:rFonts w:ascii="Georgia" w:hAnsi="Georgia"/>
        </w:rPr>
        <w:t xml:space="preserve"> évi munkájáról szóló beszámoló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24/2020. (VII. 7.)</w:t>
      </w:r>
      <w:r w:rsidRPr="003946E8">
        <w:rPr>
          <w:rFonts w:ascii="Georgia" w:hAnsi="Georgia"/>
          <w:i/>
        </w:rPr>
        <w:tab/>
      </w:r>
      <w:r w:rsidRPr="00C738D4">
        <w:rPr>
          <w:rFonts w:ascii="Georgia" w:hAnsi="Georgia"/>
        </w:rPr>
        <w:t xml:space="preserve">Társulás </w:t>
      </w:r>
      <w:r>
        <w:rPr>
          <w:rFonts w:ascii="Georgia" w:hAnsi="Georgia"/>
        </w:rPr>
        <w:t>2019.</w:t>
      </w:r>
      <w:r w:rsidRPr="00C738D4">
        <w:rPr>
          <w:rFonts w:ascii="Georgia" w:hAnsi="Georgia"/>
        </w:rPr>
        <w:t xml:space="preserve"> évi belső</w:t>
      </w:r>
      <w:r w:rsidRPr="00BE2ABB">
        <w:rPr>
          <w:rFonts w:ascii="Georgia" w:hAnsi="Georgia"/>
        </w:rPr>
        <w:t xml:space="preserve"> ellenőrzési jelentés</w:t>
      </w:r>
      <w:r>
        <w:rPr>
          <w:rFonts w:ascii="Georgia" w:hAnsi="Georgia"/>
        </w:rPr>
        <w:t>e</w:t>
      </w:r>
    </w:p>
    <w:p w:rsidR="00C44FCC" w:rsidRPr="003946E8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25/2020. (VII. 7.)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2019.</w:t>
      </w:r>
      <w:r w:rsidRPr="00BE2ABB">
        <w:rPr>
          <w:rFonts w:ascii="Georgia" w:hAnsi="Georgia"/>
        </w:rPr>
        <w:t xml:space="preserve"> évi belső ellenőrzési jelentése</w:t>
      </w:r>
    </w:p>
    <w:p w:rsidR="00C44FCC" w:rsidRDefault="00C44FCC" w:rsidP="00C44FCC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26/2020. (VII. 7.)</w:t>
      </w:r>
      <w:r w:rsidRPr="003946E8">
        <w:rPr>
          <w:rFonts w:ascii="Georgia" w:hAnsi="Georgia"/>
          <w:i/>
        </w:rPr>
        <w:tab/>
      </w:r>
      <w:r>
        <w:rPr>
          <w:rFonts w:ascii="Georgia" w:hAnsi="Georgia"/>
        </w:rPr>
        <w:t>2019.</w:t>
      </w:r>
      <w:r w:rsidRPr="002C52F9">
        <w:rPr>
          <w:rFonts w:ascii="Georgia" w:hAnsi="Georgia"/>
        </w:rPr>
        <w:t xml:space="preserve"> évi belső</w:t>
      </w:r>
      <w:r>
        <w:rPr>
          <w:rFonts w:ascii="Georgia" w:hAnsi="Georgia"/>
        </w:rPr>
        <w:t xml:space="preserve"> ellenőrzések összefoglaló</w:t>
      </w:r>
      <w:r w:rsidRPr="00BE2ABB">
        <w:rPr>
          <w:rFonts w:ascii="Georgia" w:hAnsi="Georgia"/>
        </w:rPr>
        <w:t xml:space="preserve"> jelentés</w:t>
      </w:r>
      <w:r>
        <w:rPr>
          <w:rFonts w:ascii="Georgia" w:hAnsi="Georgia"/>
        </w:rPr>
        <w:t>e</w:t>
      </w:r>
    </w:p>
    <w:p w:rsidR="00C44FCC" w:rsidRPr="000F4BED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Pr="000F4BED">
        <w:rPr>
          <w:rFonts w:ascii="Georgia" w:hAnsi="Georgia"/>
        </w:rPr>
        <w:t>7/</w:t>
      </w:r>
      <w:r>
        <w:rPr>
          <w:rFonts w:ascii="Georgia" w:hAnsi="Georgia"/>
        </w:rPr>
        <w:t>2020. (VII. 7.)</w:t>
      </w:r>
      <w:r w:rsidRPr="000F4BED">
        <w:rPr>
          <w:rFonts w:ascii="Georgia" w:hAnsi="Georgia"/>
        </w:rPr>
        <w:tab/>
      </w:r>
      <w:r w:rsidRPr="005C3BAE">
        <w:rPr>
          <w:rFonts w:ascii="Georgia" w:hAnsi="Georgia"/>
        </w:rPr>
        <w:t xml:space="preserve">Társulás </w:t>
      </w:r>
      <w:r>
        <w:rPr>
          <w:rFonts w:ascii="Georgia" w:hAnsi="Georgia"/>
        </w:rPr>
        <w:t>2019.</w:t>
      </w:r>
      <w:r w:rsidRPr="005C3BAE">
        <w:rPr>
          <w:rFonts w:ascii="Georgia" w:hAnsi="Georgia"/>
        </w:rPr>
        <w:t xml:space="preserve"> évi gazdálkodási beszámolója</w:t>
      </w:r>
      <w:r w:rsidRPr="000F4BED">
        <w:rPr>
          <w:rFonts w:ascii="Georgia" w:hAnsi="Georgia"/>
        </w:rPr>
        <w:tab/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28/2020. (VII. 7.)</w:t>
      </w:r>
      <w:r>
        <w:rPr>
          <w:rFonts w:ascii="Georgia" w:hAnsi="Georgia"/>
        </w:rPr>
        <w:tab/>
      </w:r>
      <w:r w:rsidRPr="005C3BAE">
        <w:rPr>
          <w:rFonts w:ascii="Georgia" w:hAnsi="Georgia"/>
        </w:rPr>
        <w:t xml:space="preserve">Belső kontroll nyilatkozatok </w:t>
      </w:r>
      <w:r>
        <w:rPr>
          <w:rFonts w:ascii="Georgia" w:hAnsi="Georgia"/>
        </w:rPr>
        <w:t>elfogadása</w:t>
      </w:r>
    </w:p>
    <w:p w:rsidR="00C44FCC" w:rsidRDefault="00C44FCC" w:rsidP="00C44FCC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29/2020. (VII. 7.)</w:t>
      </w:r>
      <w:r>
        <w:rPr>
          <w:rFonts w:ascii="Georgia" w:hAnsi="Georgia"/>
        </w:rPr>
        <w:tab/>
      </w:r>
      <w:r w:rsidRPr="00AD0489">
        <w:rPr>
          <w:rFonts w:ascii="Georgia" w:hAnsi="Georgia"/>
        </w:rPr>
        <w:t>Központi Háziorvosi Ügyelet</w:t>
      </w:r>
      <w:r>
        <w:rPr>
          <w:rFonts w:ascii="Georgia" w:hAnsi="Georgia"/>
        </w:rPr>
        <w:t>i megállapodás jóváhagyása</w:t>
      </w:r>
    </w:p>
    <w:p w:rsid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</w:p>
    <w:sectPr w:rsidR="008328C6" w:rsidSect="00936BD2">
      <w:headerReference w:type="firs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E2E" w:rsidRDefault="00D75E2E" w:rsidP="00BF72D5">
      <w:r>
        <w:separator/>
      </w:r>
    </w:p>
  </w:endnote>
  <w:endnote w:type="continuationSeparator" w:id="0">
    <w:p w:rsidR="00D75E2E" w:rsidRDefault="00D75E2E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E2E" w:rsidRDefault="00D75E2E" w:rsidP="00BF72D5">
      <w:r>
        <w:separator/>
      </w:r>
    </w:p>
  </w:footnote>
  <w:footnote w:type="continuationSeparator" w:id="0">
    <w:p w:rsidR="00D75E2E" w:rsidRDefault="00D75E2E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C27087D" wp14:editId="607D9646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10417"/>
    <w:rsid w:val="00023BE8"/>
    <w:rsid w:val="0004284D"/>
    <w:rsid w:val="000A5E10"/>
    <w:rsid w:val="00111A65"/>
    <w:rsid w:val="0011304A"/>
    <w:rsid w:val="00113293"/>
    <w:rsid w:val="00154210"/>
    <w:rsid w:val="00163BE7"/>
    <w:rsid w:val="001D26FD"/>
    <w:rsid w:val="001E1EDA"/>
    <w:rsid w:val="001F2575"/>
    <w:rsid w:val="00215449"/>
    <w:rsid w:val="002C118B"/>
    <w:rsid w:val="002F3792"/>
    <w:rsid w:val="002F6B81"/>
    <w:rsid w:val="003315D0"/>
    <w:rsid w:val="003528B8"/>
    <w:rsid w:val="00392A28"/>
    <w:rsid w:val="003B577C"/>
    <w:rsid w:val="003C2C0D"/>
    <w:rsid w:val="003E3B31"/>
    <w:rsid w:val="00436267"/>
    <w:rsid w:val="00472E3D"/>
    <w:rsid w:val="00477422"/>
    <w:rsid w:val="004C2E52"/>
    <w:rsid w:val="00524B2E"/>
    <w:rsid w:val="005555D7"/>
    <w:rsid w:val="005766F2"/>
    <w:rsid w:val="005D790D"/>
    <w:rsid w:val="005D7915"/>
    <w:rsid w:val="00605C7C"/>
    <w:rsid w:val="00653C7D"/>
    <w:rsid w:val="0067598F"/>
    <w:rsid w:val="007043E8"/>
    <w:rsid w:val="00713A23"/>
    <w:rsid w:val="00805B38"/>
    <w:rsid w:val="008328C6"/>
    <w:rsid w:val="008F4BC4"/>
    <w:rsid w:val="00915FFF"/>
    <w:rsid w:val="00936BD2"/>
    <w:rsid w:val="00B42DD7"/>
    <w:rsid w:val="00B460FD"/>
    <w:rsid w:val="00BA5769"/>
    <w:rsid w:val="00BE3BF0"/>
    <w:rsid w:val="00BF72D5"/>
    <w:rsid w:val="00C44FCC"/>
    <w:rsid w:val="00C73F3B"/>
    <w:rsid w:val="00C95BF4"/>
    <w:rsid w:val="00D75E2E"/>
    <w:rsid w:val="00F02DF6"/>
    <w:rsid w:val="00F32A28"/>
    <w:rsid w:val="00F37034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BA8C2-F2D7-466D-9094-652259272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3</cp:revision>
  <dcterms:created xsi:type="dcterms:W3CDTF">2021-05-17T08:24:00Z</dcterms:created>
  <dcterms:modified xsi:type="dcterms:W3CDTF">2021-05-17T08:25:00Z</dcterms:modified>
</cp:coreProperties>
</file>