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E3D" w:rsidRDefault="00BF72D5" w:rsidP="00BF72D5">
      <w:pPr>
        <w:jc w:val="center"/>
        <w:rPr>
          <w:rFonts w:ascii="Georgia" w:hAnsi="Georgia"/>
          <w:b/>
          <w:sz w:val="28"/>
        </w:rPr>
      </w:pPr>
      <w:r w:rsidRPr="00BF72D5">
        <w:rPr>
          <w:rFonts w:ascii="Georgia" w:hAnsi="Georgia"/>
          <w:b/>
          <w:sz w:val="28"/>
        </w:rPr>
        <w:t>Határozatok</w:t>
      </w:r>
      <w:r w:rsidRPr="00BF72D5">
        <w:rPr>
          <w:rFonts w:ascii="Georgia" w:hAnsi="Georgia"/>
          <w:b/>
          <w:sz w:val="28"/>
        </w:rPr>
        <w:br/>
      </w:r>
      <w:r w:rsidR="00215449">
        <w:rPr>
          <w:rFonts w:ascii="Georgia" w:hAnsi="Georgia"/>
          <w:b/>
          <w:sz w:val="28"/>
        </w:rPr>
        <w:t>201</w:t>
      </w:r>
      <w:r w:rsidR="00053B3E">
        <w:rPr>
          <w:rFonts w:ascii="Georgia" w:hAnsi="Georgia"/>
          <w:b/>
          <w:sz w:val="28"/>
        </w:rPr>
        <w:t>9</w:t>
      </w:r>
      <w:r w:rsidR="00215449">
        <w:rPr>
          <w:rFonts w:ascii="Georgia" w:hAnsi="Georgia"/>
          <w:b/>
          <w:sz w:val="28"/>
        </w:rPr>
        <w:t>.</w:t>
      </w:r>
    </w:p>
    <w:p w:rsidR="00BF72D5" w:rsidRDefault="00BF72D5" w:rsidP="00BF72D5">
      <w:pPr>
        <w:jc w:val="center"/>
        <w:rPr>
          <w:rFonts w:ascii="Georgia" w:hAnsi="Georgia"/>
          <w:b/>
          <w:sz w:val="28"/>
        </w:rPr>
      </w:pPr>
    </w:p>
    <w:p w:rsidR="00BF72D5" w:rsidRDefault="00BF72D5" w:rsidP="00BF72D5">
      <w:pPr>
        <w:jc w:val="center"/>
        <w:rPr>
          <w:rFonts w:ascii="Georgia" w:hAnsi="Georgia"/>
          <w:b/>
          <w:u w:val="single"/>
        </w:rPr>
      </w:pPr>
      <w:r w:rsidRPr="00BF72D5">
        <w:rPr>
          <w:rFonts w:ascii="Georgia" w:hAnsi="Georgia"/>
          <w:b/>
          <w:u w:val="single"/>
        </w:rPr>
        <w:t xml:space="preserve">Társulási </w:t>
      </w:r>
      <w:proofErr w:type="gramStart"/>
      <w:r w:rsidRPr="00BF72D5">
        <w:rPr>
          <w:rFonts w:ascii="Georgia" w:hAnsi="Georgia"/>
          <w:b/>
          <w:u w:val="single"/>
        </w:rPr>
        <w:t>Tanács ülés</w:t>
      </w:r>
      <w:proofErr w:type="gramEnd"/>
    </w:p>
    <w:p w:rsidR="00BF72D5" w:rsidRDefault="00BF72D5" w:rsidP="00BF72D5">
      <w:pPr>
        <w:jc w:val="center"/>
        <w:rPr>
          <w:rFonts w:ascii="Georgia" w:hAnsi="Georgia"/>
          <w:b/>
          <w:u w:val="single"/>
        </w:rPr>
      </w:pPr>
    </w:p>
    <w:p w:rsidR="003315D0" w:rsidRDefault="003315D0" w:rsidP="00BF72D5">
      <w:pPr>
        <w:jc w:val="center"/>
        <w:rPr>
          <w:rFonts w:ascii="Georgia" w:hAnsi="Georgia"/>
          <w:b/>
          <w:u w:val="single"/>
        </w:rPr>
      </w:pPr>
    </w:p>
    <w:p w:rsidR="003315D0" w:rsidRDefault="00215449" w:rsidP="003315D0">
      <w:pPr>
        <w:rPr>
          <w:rFonts w:ascii="Georgia" w:hAnsi="Georgia"/>
          <w:b/>
          <w:u w:val="single"/>
        </w:rPr>
      </w:pPr>
      <w:r>
        <w:rPr>
          <w:rFonts w:ascii="Georgia" w:hAnsi="Georgia"/>
          <w:b/>
          <w:u w:val="single"/>
        </w:rPr>
        <w:t>201</w:t>
      </w:r>
      <w:r w:rsidR="00C17867">
        <w:rPr>
          <w:rFonts w:ascii="Georgia" w:hAnsi="Georgia"/>
          <w:b/>
          <w:u w:val="single"/>
        </w:rPr>
        <w:t>9</w:t>
      </w:r>
      <w:r>
        <w:rPr>
          <w:rFonts w:ascii="Georgia" w:hAnsi="Georgia"/>
          <w:b/>
          <w:u w:val="single"/>
        </w:rPr>
        <w:t>.</w:t>
      </w:r>
      <w:r w:rsidR="003315D0">
        <w:rPr>
          <w:rFonts w:ascii="Georgia" w:hAnsi="Georgia"/>
          <w:b/>
          <w:u w:val="single"/>
        </w:rPr>
        <w:t xml:space="preserve"> február </w:t>
      </w:r>
      <w:r w:rsidR="00C17867">
        <w:rPr>
          <w:rFonts w:ascii="Georgia" w:hAnsi="Georgia"/>
          <w:b/>
          <w:u w:val="single"/>
        </w:rPr>
        <w:t>12</w:t>
      </w:r>
      <w:r w:rsidR="003315D0">
        <w:rPr>
          <w:rFonts w:ascii="Georgia" w:hAnsi="Georgia"/>
          <w:b/>
          <w:u w:val="single"/>
        </w:rPr>
        <w:t>.</w:t>
      </w:r>
    </w:p>
    <w:p w:rsidR="003315D0" w:rsidRDefault="003315D0" w:rsidP="00BF72D5">
      <w:pPr>
        <w:jc w:val="center"/>
        <w:rPr>
          <w:rFonts w:ascii="Georgia" w:hAnsi="Georgia"/>
          <w:b/>
          <w:u w:val="single"/>
        </w:rPr>
      </w:pPr>
    </w:p>
    <w:p w:rsidR="00C17867" w:rsidRDefault="00C17867" w:rsidP="00C17867">
      <w:pPr>
        <w:tabs>
          <w:tab w:val="left" w:pos="2268"/>
        </w:tabs>
        <w:rPr>
          <w:rFonts w:ascii="Georgia" w:hAnsi="Georgia"/>
        </w:rPr>
      </w:pPr>
      <w:r w:rsidRPr="000E3AA9">
        <w:rPr>
          <w:rFonts w:ascii="Georgia" w:hAnsi="Georgia"/>
        </w:rPr>
        <w:t>1/</w:t>
      </w:r>
      <w:r>
        <w:rPr>
          <w:rFonts w:ascii="Georgia" w:hAnsi="Georgia"/>
        </w:rPr>
        <w:t>2019. (II. 12.)</w:t>
      </w:r>
      <w:r w:rsidRPr="000E3AA9">
        <w:rPr>
          <w:rFonts w:ascii="Georgia" w:hAnsi="Georgia"/>
        </w:rPr>
        <w:tab/>
      </w:r>
      <w:r>
        <w:rPr>
          <w:rFonts w:ascii="Georgia" w:hAnsi="Georgia"/>
        </w:rPr>
        <w:t>Gyermekjóléti Szolgálat</w:t>
      </w:r>
      <w:r w:rsidRPr="000E3AA9">
        <w:rPr>
          <w:rFonts w:ascii="Georgia" w:hAnsi="Georgia"/>
        </w:rPr>
        <w:t xml:space="preserve"> </w:t>
      </w:r>
      <w:r>
        <w:rPr>
          <w:rFonts w:ascii="Georgia" w:hAnsi="Georgia"/>
        </w:rPr>
        <w:t>2019.</w:t>
      </w:r>
      <w:r w:rsidRPr="000E3AA9">
        <w:rPr>
          <w:rFonts w:ascii="Georgia" w:hAnsi="Georgia"/>
        </w:rPr>
        <w:t xml:space="preserve"> évi költségvetése</w:t>
      </w:r>
    </w:p>
    <w:p w:rsidR="00C17867" w:rsidRDefault="00C17867" w:rsidP="00C17867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2/2019. (II. 12.)</w:t>
      </w:r>
      <w:r>
        <w:rPr>
          <w:rFonts w:ascii="Georgia" w:hAnsi="Georgia"/>
        </w:rPr>
        <w:tab/>
      </w:r>
      <w:r w:rsidRPr="000E3AA9">
        <w:rPr>
          <w:rFonts w:ascii="Georgia" w:hAnsi="Georgia"/>
        </w:rPr>
        <w:t>Költségvetési évet követő három év kihatásairól</w:t>
      </w:r>
    </w:p>
    <w:p w:rsidR="00C17867" w:rsidRPr="000E3AA9" w:rsidRDefault="00C17867" w:rsidP="00C17867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3/2019. (II. 12.)</w:t>
      </w:r>
      <w:r>
        <w:rPr>
          <w:rFonts w:ascii="Georgia" w:hAnsi="Georgia"/>
        </w:rPr>
        <w:tab/>
      </w:r>
      <w:r w:rsidRPr="000E3AA9">
        <w:rPr>
          <w:rFonts w:ascii="Georgia" w:hAnsi="Georgia"/>
        </w:rPr>
        <w:t xml:space="preserve">Társulás </w:t>
      </w:r>
      <w:r>
        <w:rPr>
          <w:rFonts w:ascii="Georgia" w:hAnsi="Georgia"/>
        </w:rPr>
        <w:t>2019.</w:t>
      </w:r>
      <w:r w:rsidRPr="000E3AA9">
        <w:rPr>
          <w:rFonts w:ascii="Georgia" w:hAnsi="Georgia"/>
        </w:rPr>
        <w:t xml:space="preserve"> évi költségvetése</w:t>
      </w:r>
    </w:p>
    <w:p w:rsidR="00C17867" w:rsidRPr="000E3AA9" w:rsidRDefault="00C17867" w:rsidP="00C17867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4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2019. (II. 12.)</w:t>
      </w:r>
      <w:r w:rsidRPr="000E3AA9">
        <w:rPr>
          <w:rFonts w:ascii="Georgia" w:hAnsi="Georgia"/>
        </w:rPr>
        <w:tab/>
        <w:t>Tagdíj megállapítása</w:t>
      </w:r>
    </w:p>
    <w:p w:rsidR="00C17867" w:rsidRPr="000E3AA9" w:rsidRDefault="00C17867" w:rsidP="00C17867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5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2019. (II. 12.)</w:t>
      </w:r>
      <w:r w:rsidRPr="000E3AA9">
        <w:rPr>
          <w:rFonts w:ascii="Georgia" w:hAnsi="Georgia"/>
        </w:rPr>
        <w:tab/>
      </w:r>
      <w:r>
        <w:rPr>
          <w:rFonts w:ascii="Georgia" w:hAnsi="Georgia"/>
        </w:rPr>
        <w:t>Gyermekjóléti Szolgálat</w:t>
      </w:r>
      <w:r w:rsidRPr="000E3AA9">
        <w:rPr>
          <w:rFonts w:ascii="Georgia" w:hAnsi="Georgia"/>
        </w:rPr>
        <w:t xml:space="preserve"> </w:t>
      </w:r>
      <w:r>
        <w:rPr>
          <w:rFonts w:ascii="Georgia" w:hAnsi="Georgia"/>
        </w:rPr>
        <w:t>2018. évi költségvetésének módosítása</w:t>
      </w:r>
    </w:p>
    <w:p w:rsidR="00C17867" w:rsidRPr="000E3AA9" w:rsidRDefault="00C17867" w:rsidP="00C17867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6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2019. (II. 12.)</w:t>
      </w:r>
      <w:r w:rsidRPr="000E3AA9">
        <w:rPr>
          <w:rFonts w:ascii="Georgia" w:hAnsi="Georgia"/>
        </w:rPr>
        <w:tab/>
      </w:r>
      <w:r>
        <w:rPr>
          <w:rFonts w:ascii="Georgia" w:hAnsi="Georgia"/>
        </w:rPr>
        <w:t>Társulás</w:t>
      </w:r>
      <w:r w:rsidRPr="000E3AA9">
        <w:rPr>
          <w:rFonts w:ascii="Georgia" w:hAnsi="Georgia"/>
        </w:rPr>
        <w:t xml:space="preserve"> </w:t>
      </w:r>
      <w:r>
        <w:rPr>
          <w:rFonts w:ascii="Georgia" w:hAnsi="Georgia"/>
        </w:rPr>
        <w:t>2018. évi költségvetésének módosítása</w:t>
      </w:r>
    </w:p>
    <w:p w:rsidR="00C17867" w:rsidRPr="000E3AA9" w:rsidRDefault="00C17867" w:rsidP="00C17867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7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2019. (II. 12.)</w:t>
      </w:r>
      <w:r w:rsidRPr="000E3AA9">
        <w:rPr>
          <w:rFonts w:ascii="Georgia" w:hAnsi="Georgia"/>
        </w:rPr>
        <w:tab/>
      </w:r>
      <w:r>
        <w:rPr>
          <w:rFonts w:ascii="Georgia" w:hAnsi="Georgia"/>
        </w:rPr>
        <w:t>2019. évi belső ellenőrzési szerződés</w:t>
      </w:r>
    </w:p>
    <w:p w:rsidR="00C17867" w:rsidRPr="000E3AA9" w:rsidRDefault="00C17867" w:rsidP="00C17867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8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2019. (II. 12.)</w:t>
      </w:r>
      <w:r w:rsidRPr="000E3AA9">
        <w:rPr>
          <w:rFonts w:ascii="Georgia" w:hAnsi="Georgia"/>
        </w:rPr>
        <w:tab/>
      </w:r>
      <w:r>
        <w:rPr>
          <w:rFonts w:ascii="Georgia" w:hAnsi="Georgia"/>
        </w:rPr>
        <w:t>Társulás 2019. évi belső ellenőrzési terve</w:t>
      </w:r>
    </w:p>
    <w:p w:rsidR="00C17867" w:rsidRPr="000E3AA9" w:rsidRDefault="00C17867" w:rsidP="00C17867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9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2019. (II. 12.)</w:t>
      </w:r>
      <w:r w:rsidRPr="000E3AA9">
        <w:rPr>
          <w:rFonts w:ascii="Georgia" w:hAnsi="Georgia"/>
        </w:rPr>
        <w:tab/>
      </w:r>
      <w:r>
        <w:rPr>
          <w:rFonts w:ascii="Georgia" w:hAnsi="Georgia"/>
        </w:rPr>
        <w:t>Gyermekjóléti Szolgálat 2019. évi belső ellenőrzési terve</w:t>
      </w:r>
    </w:p>
    <w:p w:rsidR="00022FEF" w:rsidRDefault="00C17867" w:rsidP="00C17867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10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2019. (II. 12.)</w:t>
      </w:r>
      <w:r w:rsidRPr="000E3AA9">
        <w:rPr>
          <w:rFonts w:ascii="Georgia" w:hAnsi="Georgia"/>
        </w:rPr>
        <w:tab/>
      </w:r>
      <w:r>
        <w:rPr>
          <w:rFonts w:ascii="Georgia" w:hAnsi="Georgia"/>
        </w:rPr>
        <w:t>Társulás 2019. évi munkatervének elfogadása</w:t>
      </w:r>
    </w:p>
    <w:p w:rsidR="00022FEF" w:rsidRDefault="00022FEF" w:rsidP="000E3AA9">
      <w:pPr>
        <w:tabs>
          <w:tab w:val="left" w:pos="2268"/>
        </w:tabs>
        <w:rPr>
          <w:rFonts w:ascii="Georgia" w:hAnsi="Georgia"/>
        </w:rPr>
      </w:pPr>
    </w:p>
    <w:p w:rsidR="002507EB" w:rsidRDefault="002507EB" w:rsidP="002507EB">
      <w:pPr>
        <w:rPr>
          <w:rFonts w:ascii="Georgia" w:hAnsi="Georgia"/>
          <w:b/>
          <w:u w:val="single"/>
        </w:rPr>
      </w:pPr>
      <w:r>
        <w:rPr>
          <w:rFonts w:ascii="Georgia" w:hAnsi="Georgia"/>
          <w:b/>
          <w:u w:val="single"/>
        </w:rPr>
        <w:t>201</w:t>
      </w:r>
      <w:r w:rsidR="00C17867">
        <w:rPr>
          <w:rFonts w:ascii="Georgia" w:hAnsi="Georgia"/>
          <w:b/>
          <w:u w:val="single"/>
        </w:rPr>
        <w:t>9</w:t>
      </w:r>
      <w:r>
        <w:rPr>
          <w:rFonts w:ascii="Georgia" w:hAnsi="Georgia"/>
          <w:b/>
          <w:u w:val="single"/>
        </w:rPr>
        <w:t xml:space="preserve">. </w:t>
      </w:r>
      <w:r w:rsidR="006D19B2">
        <w:rPr>
          <w:rFonts w:ascii="Georgia" w:hAnsi="Georgia"/>
          <w:b/>
          <w:u w:val="single"/>
        </w:rPr>
        <w:t>május</w:t>
      </w:r>
      <w:r>
        <w:rPr>
          <w:rFonts w:ascii="Georgia" w:hAnsi="Georgia"/>
          <w:b/>
          <w:u w:val="single"/>
        </w:rPr>
        <w:t xml:space="preserve"> </w:t>
      </w:r>
      <w:r w:rsidR="00C17867">
        <w:rPr>
          <w:rFonts w:ascii="Georgia" w:hAnsi="Georgia"/>
          <w:b/>
          <w:u w:val="single"/>
        </w:rPr>
        <w:t>14</w:t>
      </w:r>
      <w:r>
        <w:rPr>
          <w:rFonts w:ascii="Georgia" w:hAnsi="Georgia"/>
          <w:b/>
          <w:u w:val="single"/>
        </w:rPr>
        <w:t>.</w:t>
      </w:r>
    </w:p>
    <w:p w:rsidR="00022FEF" w:rsidRDefault="00022FEF" w:rsidP="000E3AA9">
      <w:pPr>
        <w:tabs>
          <w:tab w:val="left" w:pos="2268"/>
        </w:tabs>
        <w:rPr>
          <w:rFonts w:ascii="Georgia" w:hAnsi="Georgia"/>
        </w:rPr>
      </w:pPr>
    </w:p>
    <w:p w:rsidR="00C17867" w:rsidRPr="003946E8" w:rsidRDefault="00C17867" w:rsidP="00C17867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11/2019. (V. 14.)</w:t>
      </w:r>
      <w:r w:rsidRPr="003946E8">
        <w:rPr>
          <w:rFonts w:ascii="Georgia" w:hAnsi="Georgia"/>
        </w:rPr>
        <w:tab/>
      </w:r>
      <w:r w:rsidRPr="00BE2ABB">
        <w:rPr>
          <w:rFonts w:ascii="Georgia" w:hAnsi="Georgia"/>
        </w:rPr>
        <w:t>Gyermekjóléti Szolgálat 201</w:t>
      </w:r>
      <w:r>
        <w:rPr>
          <w:rFonts w:ascii="Georgia" w:hAnsi="Georgia"/>
        </w:rPr>
        <w:t>8</w:t>
      </w:r>
      <w:r w:rsidRPr="00BE2ABB">
        <w:rPr>
          <w:rFonts w:ascii="Georgia" w:hAnsi="Georgia"/>
        </w:rPr>
        <w:t>. évi szakmai beszámolója</w:t>
      </w:r>
    </w:p>
    <w:p w:rsidR="00C17867" w:rsidRDefault="00C17867" w:rsidP="00C17867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12/2019. (V. 14.)</w:t>
      </w:r>
      <w:r w:rsidRPr="003946E8">
        <w:rPr>
          <w:rFonts w:ascii="Georgia" w:hAnsi="Georgia"/>
          <w:i/>
        </w:rPr>
        <w:tab/>
      </w:r>
      <w:r w:rsidRPr="00BE2ABB">
        <w:rPr>
          <w:rFonts w:ascii="Georgia" w:hAnsi="Georgia"/>
        </w:rPr>
        <w:t>Gyermekjóléti Szolgálat 201</w:t>
      </w:r>
      <w:r>
        <w:rPr>
          <w:rFonts w:ascii="Georgia" w:hAnsi="Georgia"/>
        </w:rPr>
        <w:t>8</w:t>
      </w:r>
      <w:r w:rsidRPr="00BE2ABB">
        <w:rPr>
          <w:rFonts w:ascii="Georgia" w:hAnsi="Georgia"/>
        </w:rPr>
        <w:t>. évi gazdálkodási beszámolója</w:t>
      </w:r>
    </w:p>
    <w:p w:rsidR="00C17867" w:rsidRDefault="00C17867" w:rsidP="00C17867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13/2019. (V. 14.)</w:t>
      </w:r>
      <w:r w:rsidRPr="003946E8">
        <w:rPr>
          <w:rFonts w:ascii="Georgia" w:hAnsi="Georgia"/>
          <w:i/>
        </w:rPr>
        <w:tab/>
      </w:r>
      <w:r w:rsidRPr="00BE2ABB">
        <w:rPr>
          <w:rFonts w:ascii="Georgia" w:hAnsi="Georgia"/>
        </w:rPr>
        <w:t>Társulás 201</w:t>
      </w:r>
      <w:r>
        <w:rPr>
          <w:rFonts w:ascii="Georgia" w:hAnsi="Georgia"/>
        </w:rPr>
        <w:t>8</w:t>
      </w:r>
      <w:r w:rsidRPr="00BE2ABB">
        <w:rPr>
          <w:rFonts w:ascii="Georgia" w:hAnsi="Georgia"/>
        </w:rPr>
        <w:t>. évi munkájáról szóló beszámoló</w:t>
      </w:r>
    </w:p>
    <w:p w:rsidR="00C17867" w:rsidRDefault="00C17867" w:rsidP="00C17867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14/2019. (V. 14.)</w:t>
      </w:r>
      <w:r w:rsidRPr="003946E8">
        <w:rPr>
          <w:rFonts w:ascii="Georgia" w:hAnsi="Georgia"/>
          <w:i/>
        </w:rPr>
        <w:tab/>
      </w:r>
      <w:r w:rsidRPr="00C738D4">
        <w:rPr>
          <w:rFonts w:ascii="Georgia" w:hAnsi="Georgia"/>
        </w:rPr>
        <w:t>Társulás 2018. évi belső</w:t>
      </w:r>
      <w:r w:rsidRPr="00BE2ABB">
        <w:rPr>
          <w:rFonts w:ascii="Georgia" w:hAnsi="Georgia"/>
        </w:rPr>
        <w:t xml:space="preserve"> ellenőrzési jelentés</w:t>
      </w:r>
      <w:r>
        <w:rPr>
          <w:rFonts w:ascii="Georgia" w:hAnsi="Georgia"/>
        </w:rPr>
        <w:t>e</w:t>
      </w:r>
    </w:p>
    <w:p w:rsidR="00C17867" w:rsidRPr="003946E8" w:rsidRDefault="00C17867" w:rsidP="00C17867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15/2019. (V. 14.)</w:t>
      </w:r>
      <w:r w:rsidRPr="003946E8">
        <w:rPr>
          <w:rFonts w:ascii="Georgia" w:hAnsi="Georgia"/>
        </w:rPr>
        <w:tab/>
      </w:r>
      <w:r w:rsidRPr="00054791">
        <w:rPr>
          <w:rFonts w:ascii="Georgia" w:hAnsi="Georgia"/>
        </w:rPr>
        <w:t xml:space="preserve">Gyermekjóléti Szolgálat </w:t>
      </w:r>
      <w:r w:rsidRPr="00BE2ABB">
        <w:rPr>
          <w:rFonts w:ascii="Georgia" w:hAnsi="Georgia"/>
        </w:rPr>
        <w:t>2018. évi belső ellenőrzési jelentése</w:t>
      </w:r>
    </w:p>
    <w:p w:rsidR="00C17867" w:rsidRDefault="00C17867" w:rsidP="00C17867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16/2019. (V. 14.)</w:t>
      </w:r>
      <w:r w:rsidRPr="003946E8">
        <w:rPr>
          <w:rFonts w:ascii="Georgia" w:hAnsi="Georgia"/>
          <w:i/>
        </w:rPr>
        <w:tab/>
      </w:r>
      <w:r w:rsidRPr="002C52F9">
        <w:rPr>
          <w:rFonts w:ascii="Georgia" w:hAnsi="Georgia"/>
        </w:rPr>
        <w:t>2018. évi belső</w:t>
      </w:r>
      <w:r>
        <w:rPr>
          <w:rFonts w:ascii="Georgia" w:hAnsi="Georgia"/>
        </w:rPr>
        <w:t xml:space="preserve"> ellenőrzések összefoglaló</w:t>
      </w:r>
      <w:r w:rsidRPr="00BE2ABB">
        <w:rPr>
          <w:rFonts w:ascii="Georgia" w:hAnsi="Georgia"/>
        </w:rPr>
        <w:t xml:space="preserve"> jelentés</w:t>
      </w:r>
      <w:r>
        <w:rPr>
          <w:rFonts w:ascii="Georgia" w:hAnsi="Georgia"/>
        </w:rPr>
        <w:t>e</w:t>
      </w:r>
    </w:p>
    <w:p w:rsidR="00C17867" w:rsidRDefault="00C17867" w:rsidP="00C17867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17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2019. (V. 14.)</w:t>
      </w:r>
      <w:r w:rsidRPr="000E3AA9">
        <w:rPr>
          <w:rFonts w:ascii="Georgia" w:hAnsi="Georgia"/>
        </w:rPr>
        <w:tab/>
      </w:r>
      <w:r w:rsidRPr="005C3BAE">
        <w:rPr>
          <w:rFonts w:ascii="Georgia" w:hAnsi="Georgia"/>
        </w:rPr>
        <w:t>Társulás 201</w:t>
      </w:r>
      <w:r>
        <w:rPr>
          <w:rFonts w:ascii="Georgia" w:hAnsi="Georgia"/>
        </w:rPr>
        <w:t>8</w:t>
      </w:r>
      <w:r w:rsidRPr="005C3BAE">
        <w:rPr>
          <w:rFonts w:ascii="Georgia" w:hAnsi="Georgia"/>
        </w:rPr>
        <w:t>. évi gazdálkodási beszámolója</w:t>
      </w:r>
    </w:p>
    <w:p w:rsidR="00C17867" w:rsidRDefault="00C17867" w:rsidP="00C17867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18/2019. (V. 14.)</w:t>
      </w:r>
      <w:r>
        <w:rPr>
          <w:rFonts w:ascii="Georgia" w:hAnsi="Georgia"/>
        </w:rPr>
        <w:tab/>
      </w:r>
      <w:r w:rsidRPr="005C3BAE">
        <w:rPr>
          <w:rFonts w:ascii="Georgia" w:hAnsi="Georgia"/>
        </w:rPr>
        <w:t xml:space="preserve">Belső kontroll nyilatkozatok </w:t>
      </w:r>
      <w:r>
        <w:rPr>
          <w:rFonts w:ascii="Georgia" w:hAnsi="Georgia"/>
        </w:rPr>
        <w:t>jóváhagyása</w:t>
      </w:r>
    </w:p>
    <w:p w:rsidR="00022FEF" w:rsidRDefault="00C17867" w:rsidP="00C17867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19/2019. (V. 14.)</w:t>
      </w:r>
      <w:r>
        <w:rPr>
          <w:rFonts w:ascii="Georgia" w:hAnsi="Georgia"/>
        </w:rPr>
        <w:tab/>
      </w:r>
      <w:r w:rsidRPr="005C3BAE">
        <w:rPr>
          <w:rFonts w:ascii="Georgia" w:hAnsi="Georgia"/>
        </w:rPr>
        <w:t>Szakmai út</w:t>
      </w:r>
      <w:r w:rsidR="002507EB">
        <w:rPr>
          <w:rFonts w:ascii="Georgia" w:hAnsi="Georgia"/>
        </w:rPr>
        <w:tab/>
      </w:r>
    </w:p>
    <w:p w:rsidR="002507EB" w:rsidRDefault="002507EB" w:rsidP="003315D0">
      <w:pPr>
        <w:rPr>
          <w:rFonts w:ascii="Georgia" w:hAnsi="Georgia"/>
          <w:b/>
          <w:u w:val="single"/>
        </w:rPr>
      </w:pPr>
    </w:p>
    <w:p w:rsidR="003315D0" w:rsidRDefault="00022FEF" w:rsidP="003315D0">
      <w:pPr>
        <w:rPr>
          <w:rFonts w:ascii="Georgia" w:hAnsi="Georgia"/>
        </w:rPr>
      </w:pPr>
      <w:r>
        <w:rPr>
          <w:rFonts w:ascii="Georgia" w:hAnsi="Georgia"/>
          <w:b/>
          <w:u w:val="single"/>
        </w:rPr>
        <w:t>201</w:t>
      </w:r>
      <w:r w:rsidR="00C17867">
        <w:rPr>
          <w:rFonts w:ascii="Georgia" w:hAnsi="Georgia"/>
          <w:b/>
          <w:u w:val="single"/>
        </w:rPr>
        <w:t>9</w:t>
      </w:r>
      <w:r>
        <w:rPr>
          <w:rFonts w:ascii="Georgia" w:hAnsi="Georgia"/>
          <w:b/>
          <w:u w:val="single"/>
        </w:rPr>
        <w:t>.</w:t>
      </w:r>
      <w:r w:rsidR="003315D0" w:rsidRPr="003315D0">
        <w:rPr>
          <w:rFonts w:ascii="Georgia" w:hAnsi="Georgia"/>
          <w:b/>
          <w:u w:val="single"/>
        </w:rPr>
        <w:t xml:space="preserve"> </w:t>
      </w:r>
      <w:r w:rsidR="006D19B2">
        <w:rPr>
          <w:rFonts w:ascii="Georgia" w:hAnsi="Georgia"/>
          <w:b/>
          <w:u w:val="single"/>
        </w:rPr>
        <w:t>szeptember</w:t>
      </w:r>
      <w:r w:rsidR="003315D0" w:rsidRPr="003315D0">
        <w:rPr>
          <w:rFonts w:ascii="Georgia" w:hAnsi="Georgia"/>
          <w:b/>
          <w:u w:val="single"/>
        </w:rPr>
        <w:t xml:space="preserve"> </w:t>
      </w:r>
      <w:r w:rsidR="00C17867">
        <w:rPr>
          <w:rFonts w:ascii="Georgia" w:hAnsi="Georgia"/>
          <w:b/>
          <w:u w:val="single"/>
        </w:rPr>
        <w:t>17</w:t>
      </w:r>
      <w:r w:rsidR="003315D0" w:rsidRPr="003315D0">
        <w:rPr>
          <w:rFonts w:ascii="Georgia" w:hAnsi="Georgia"/>
          <w:b/>
          <w:u w:val="single"/>
        </w:rPr>
        <w:t>.</w:t>
      </w:r>
    </w:p>
    <w:p w:rsidR="003315D0" w:rsidRDefault="003315D0" w:rsidP="00BF72D5">
      <w:pPr>
        <w:tabs>
          <w:tab w:val="left" w:pos="2268"/>
        </w:tabs>
        <w:rPr>
          <w:rFonts w:ascii="Georgia" w:hAnsi="Georgia"/>
        </w:rPr>
      </w:pPr>
    </w:p>
    <w:p w:rsidR="00C17867" w:rsidRDefault="00C17867" w:rsidP="00C17867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20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2019. (IX. 17.)</w:t>
      </w:r>
      <w:r w:rsidRPr="000E3AA9">
        <w:rPr>
          <w:rFonts w:ascii="Georgia" w:hAnsi="Georgia"/>
        </w:rPr>
        <w:tab/>
      </w:r>
      <w:r w:rsidRPr="00C634E1">
        <w:rPr>
          <w:rFonts w:ascii="Georgia" w:hAnsi="Georgia"/>
        </w:rPr>
        <w:t>Gyermekjóléti Szolgálat 201</w:t>
      </w:r>
      <w:r>
        <w:rPr>
          <w:rFonts w:ascii="Georgia" w:hAnsi="Georgia"/>
        </w:rPr>
        <w:t>9</w:t>
      </w:r>
      <w:r w:rsidRPr="00C634E1">
        <w:rPr>
          <w:rFonts w:ascii="Georgia" w:hAnsi="Georgia"/>
        </w:rPr>
        <w:t>. évi költségvetésének módosítása</w:t>
      </w:r>
    </w:p>
    <w:p w:rsidR="002507EB" w:rsidRDefault="00C17867" w:rsidP="00C17867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21/2019. (IX. 17.)</w:t>
      </w:r>
      <w:r>
        <w:rPr>
          <w:rFonts w:ascii="Georgia" w:hAnsi="Georgia"/>
        </w:rPr>
        <w:tab/>
      </w:r>
      <w:r w:rsidRPr="00C634E1">
        <w:rPr>
          <w:rFonts w:ascii="Georgia" w:hAnsi="Georgia"/>
        </w:rPr>
        <w:t>Társulás 201</w:t>
      </w:r>
      <w:r>
        <w:rPr>
          <w:rFonts w:ascii="Georgia" w:hAnsi="Georgia"/>
        </w:rPr>
        <w:t>9</w:t>
      </w:r>
      <w:r w:rsidRPr="00C634E1">
        <w:rPr>
          <w:rFonts w:ascii="Georgia" w:hAnsi="Georgia"/>
        </w:rPr>
        <w:t>. évi költségvetésének módosítása</w:t>
      </w:r>
    </w:p>
    <w:p w:rsidR="00860281" w:rsidRDefault="00860281" w:rsidP="00860281">
      <w:pPr>
        <w:rPr>
          <w:rFonts w:ascii="Georgia" w:hAnsi="Georgia"/>
          <w:b/>
          <w:u w:val="single"/>
        </w:rPr>
      </w:pPr>
    </w:p>
    <w:p w:rsidR="00296BFE" w:rsidRDefault="00022FEF" w:rsidP="00296BFE">
      <w:pPr>
        <w:rPr>
          <w:rFonts w:ascii="Georgia" w:hAnsi="Georgia"/>
        </w:rPr>
      </w:pPr>
      <w:r>
        <w:rPr>
          <w:rFonts w:ascii="Georgia" w:hAnsi="Georgia"/>
          <w:b/>
          <w:u w:val="single"/>
        </w:rPr>
        <w:t>201</w:t>
      </w:r>
      <w:r w:rsidR="00C17867">
        <w:rPr>
          <w:rFonts w:ascii="Georgia" w:hAnsi="Georgia"/>
          <w:b/>
          <w:u w:val="single"/>
        </w:rPr>
        <w:t>9</w:t>
      </w:r>
      <w:r>
        <w:rPr>
          <w:rFonts w:ascii="Georgia" w:hAnsi="Georgia"/>
          <w:b/>
          <w:u w:val="single"/>
        </w:rPr>
        <w:t>.</w:t>
      </w:r>
      <w:r w:rsidR="00296BFE" w:rsidRPr="003315D0">
        <w:rPr>
          <w:rFonts w:ascii="Georgia" w:hAnsi="Georgia"/>
          <w:b/>
          <w:u w:val="single"/>
        </w:rPr>
        <w:t xml:space="preserve"> </w:t>
      </w:r>
      <w:r w:rsidR="00C17867">
        <w:rPr>
          <w:rFonts w:ascii="Georgia" w:hAnsi="Georgia"/>
          <w:b/>
          <w:u w:val="single"/>
        </w:rPr>
        <w:t>szeptember</w:t>
      </w:r>
      <w:r w:rsidR="00296BFE">
        <w:rPr>
          <w:rFonts w:ascii="Georgia" w:hAnsi="Georgia"/>
          <w:b/>
          <w:u w:val="single"/>
        </w:rPr>
        <w:t xml:space="preserve"> </w:t>
      </w:r>
      <w:r w:rsidR="00C17867">
        <w:rPr>
          <w:rFonts w:ascii="Georgia" w:hAnsi="Georgia"/>
          <w:b/>
          <w:u w:val="single"/>
        </w:rPr>
        <w:t>27</w:t>
      </w:r>
      <w:r w:rsidR="00296BFE" w:rsidRPr="003315D0">
        <w:rPr>
          <w:rFonts w:ascii="Georgia" w:hAnsi="Georgia"/>
          <w:b/>
          <w:u w:val="single"/>
        </w:rPr>
        <w:t>.</w:t>
      </w:r>
      <w:r w:rsidR="006D19B2">
        <w:rPr>
          <w:rFonts w:ascii="Georgia" w:hAnsi="Georgia"/>
          <w:b/>
          <w:u w:val="single"/>
        </w:rPr>
        <w:t xml:space="preserve"> – Ünnepélyes ülés</w:t>
      </w:r>
    </w:p>
    <w:p w:rsidR="005766F2" w:rsidRDefault="005766F2" w:rsidP="005766F2">
      <w:pPr>
        <w:tabs>
          <w:tab w:val="left" w:pos="2268"/>
        </w:tabs>
        <w:rPr>
          <w:rFonts w:ascii="Georgia" w:hAnsi="Georgia"/>
        </w:rPr>
      </w:pPr>
    </w:p>
    <w:p w:rsidR="006E0A0D" w:rsidRDefault="006D19B2" w:rsidP="005766F2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-</w:t>
      </w:r>
    </w:p>
    <w:p w:rsidR="000E3AA9" w:rsidRDefault="000E3AA9" w:rsidP="001D26FD">
      <w:pPr>
        <w:tabs>
          <w:tab w:val="left" w:pos="709"/>
        </w:tabs>
        <w:jc w:val="center"/>
        <w:rPr>
          <w:rFonts w:ascii="Georgia" w:hAnsi="Georgia"/>
          <w:noProof/>
        </w:rPr>
      </w:pPr>
    </w:p>
    <w:p w:rsidR="003F6D6A" w:rsidRDefault="003F6D6A">
      <w:pPr>
        <w:rPr>
          <w:rFonts w:ascii="Georgia" w:hAnsi="Georgia"/>
          <w:b/>
          <w:u w:val="single"/>
        </w:rPr>
      </w:pPr>
      <w:r>
        <w:rPr>
          <w:rFonts w:ascii="Georgia" w:hAnsi="Georgia"/>
          <w:b/>
          <w:u w:val="single"/>
        </w:rPr>
        <w:br w:type="page"/>
      </w:r>
    </w:p>
    <w:p w:rsidR="00C17867" w:rsidRDefault="00C17867" w:rsidP="00C17867">
      <w:pPr>
        <w:rPr>
          <w:rFonts w:ascii="Georgia" w:hAnsi="Georgia"/>
        </w:rPr>
      </w:pPr>
      <w:bookmarkStart w:id="0" w:name="_GoBack"/>
      <w:bookmarkEnd w:id="0"/>
      <w:r>
        <w:rPr>
          <w:rFonts w:ascii="Georgia" w:hAnsi="Georgia"/>
          <w:b/>
          <w:u w:val="single"/>
        </w:rPr>
        <w:lastRenderedPageBreak/>
        <w:t>2019.</w:t>
      </w:r>
      <w:r w:rsidRPr="003315D0">
        <w:rPr>
          <w:rFonts w:ascii="Georgia" w:hAnsi="Georgia"/>
          <w:b/>
          <w:u w:val="single"/>
        </w:rPr>
        <w:t xml:space="preserve"> </w:t>
      </w:r>
      <w:r>
        <w:rPr>
          <w:rFonts w:ascii="Georgia" w:hAnsi="Georgia"/>
          <w:b/>
          <w:u w:val="single"/>
        </w:rPr>
        <w:t>november</w:t>
      </w:r>
      <w:r w:rsidRPr="003315D0">
        <w:rPr>
          <w:rFonts w:ascii="Georgia" w:hAnsi="Georgia"/>
          <w:b/>
          <w:u w:val="single"/>
        </w:rPr>
        <w:t xml:space="preserve"> </w:t>
      </w:r>
      <w:r>
        <w:rPr>
          <w:rFonts w:ascii="Georgia" w:hAnsi="Georgia"/>
          <w:b/>
          <w:u w:val="single"/>
        </w:rPr>
        <w:t>12</w:t>
      </w:r>
      <w:r w:rsidRPr="003315D0">
        <w:rPr>
          <w:rFonts w:ascii="Georgia" w:hAnsi="Georgia"/>
          <w:b/>
          <w:u w:val="single"/>
        </w:rPr>
        <w:t>.</w:t>
      </w:r>
    </w:p>
    <w:p w:rsidR="00C17867" w:rsidRDefault="00C17867" w:rsidP="00C17867">
      <w:pPr>
        <w:tabs>
          <w:tab w:val="left" w:pos="2268"/>
        </w:tabs>
        <w:rPr>
          <w:rFonts w:ascii="Georgia" w:hAnsi="Georgia"/>
        </w:rPr>
      </w:pPr>
    </w:p>
    <w:p w:rsidR="00C17867" w:rsidRDefault="00C17867" w:rsidP="00C17867">
      <w:pPr>
        <w:tabs>
          <w:tab w:val="left" w:pos="2268"/>
        </w:tabs>
        <w:ind w:right="-1417"/>
        <w:rPr>
          <w:rFonts w:ascii="Georgia" w:hAnsi="Georgia"/>
        </w:rPr>
      </w:pPr>
      <w:r>
        <w:rPr>
          <w:rFonts w:ascii="Georgia" w:hAnsi="Georgia"/>
        </w:rPr>
        <w:t>23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2019. (XI. 12.)</w:t>
      </w:r>
      <w:r w:rsidRPr="000E3AA9">
        <w:rPr>
          <w:rFonts w:ascii="Georgia" w:hAnsi="Georgia"/>
        </w:rPr>
        <w:tab/>
      </w:r>
      <w:r w:rsidRPr="004012D0">
        <w:rPr>
          <w:rFonts w:ascii="Georgia" w:hAnsi="Georgia"/>
        </w:rPr>
        <w:t xml:space="preserve">Kistérségi Társulás </w:t>
      </w:r>
      <w:r>
        <w:rPr>
          <w:rFonts w:ascii="Georgia" w:hAnsi="Georgia"/>
        </w:rPr>
        <w:t>e</w:t>
      </w:r>
      <w:r w:rsidRPr="004012D0">
        <w:rPr>
          <w:rFonts w:ascii="Georgia" w:hAnsi="Georgia"/>
        </w:rPr>
        <w:t xml:space="preserve">lnöke, </w:t>
      </w:r>
      <w:r>
        <w:rPr>
          <w:rFonts w:ascii="Georgia" w:hAnsi="Georgia"/>
        </w:rPr>
        <w:t>Intéző Bizottsága</w:t>
      </w:r>
      <w:r w:rsidRPr="004012D0">
        <w:rPr>
          <w:rFonts w:ascii="Georgia" w:hAnsi="Georgia"/>
        </w:rPr>
        <w:t xml:space="preserve"> mandátumának</w:t>
      </w:r>
      <w:r>
        <w:rPr>
          <w:rFonts w:ascii="Georgia" w:hAnsi="Georgia"/>
        </w:rPr>
        <w:t xml:space="preserve"> h</w:t>
      </w:r>
      <w:r w:rsidRPr="004012D0">
        <w:rPr>
          <w:rFonts w:ascii="Georgia" w:hAnsi="Georgia"/>
        </w:rPr>
        <w:t>osszabbítása</w:t>
      </w:r>
    </w:p>
    <w:p w:rsidR="00C17867" w:rsidRDefault="00C17867" w:rsidP="00C17867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24/2019. (XI. 12.)</w:t>
      </w:r>
      <w:r>
        <w:rPr>
          <w:rFonts w:ascii="Georgia" w:hAnsi="Georgia"/>
        </w:rPr>
        <w:tab/>
      </w:r>
      <w:r w:rsidRPr="004012D0">
        <w:rPr>
          <w:rFonts w:ascii="Georgia" w:hAnsi="Georgia"/>
        </w:rPr>
        <w:t xml:space="preserve">Jelölő és Szavazatszámláló Bizottság </w:t>
      </w:r>
      <w:r>
        <w:rPr>
          <w:rFonts w:ascii="Georgia" w:hAnsi="Georgia"/>
        </w:rPr>
        <w:t>tagjának</w:t>
      </w:r>
      <w:r w:rsidRPr="004012D0">
        <w:rPr>
          <w:rFonts w:ascii="Georgia" w:hAnsi="Georgia"/>
        </w:rPr>
        <w:t xml:space="preserve"> megválasztása</w:t>
      </w:r>
    </w:p>
    <w:p w:rsidR="00C17867" w:rsidRDefault="00C17867" w:rsidP="00C17867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25/2019. (XI. 12.)</w:t>
      </w:r>
      <w:r>
        <w:rPr>
          <w:rFonts w:ascii="Georgia" w:hAnsi="Georgia"/>
        </w:rPr>
        <w:tab/>
      </w:r>
      <w:r w:rsidRPr="004012D0">
        <w:rPr>
          <w:rFonts w:ascii="Georgia" w:hAnsi="Georgia"/>
        </w:rPr>
        <w:t xml:space="preserve">Jelölő és Szavazatszámláló Bizottság </w:t>
      </w:r>
      <w:r>
        <w:rPr>
          <w:rFonts w:ascii="Georgia" w:hAnsi="Georgia"/>
        </w:rPr>
        <w:t>tagjának</w:t>
      </w:r>
      <w:r w:rsidRPr="004012D0">
        <w:rPr>
          <w:rFonts w:ascii="Georgia" w:hAnsi="Georgia"/>
        </w:rPr>
        <w:t xml:space="preserve"> megválasztása</w:t>
      </w:r>
    </w:p>
    <w:p w:rsidR="00C17867" w:rsidRDefault="00C17867" w:rsidP="00C17867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26/2019. (XI. 12.)</w:t>
      </w:r>
      <w:r>
        <w:rPr>
          <w:rFonts w:ascii="Georgia" w:hAnsi="Georgia"/>
        </w:rPr>
        <w:tab/>
      </w:r>
      <w:r w:rsidRPr="004012D0">
        <w:rPr>
          <w:rFonts w:ascii="Georgia" w:hAnsi="Georgia"/>
        </w:rPr>
        <w:t>Jelölő és Szav</w:t>
      </w:r>
      <w:r>
        <w:rPr>
          <w:rFonts w:ascii="Georgia" w:hAnsi="Georgia"/>
        </w:rPr>
        <w:t>azatszámláló Bizottság tagjának</w:t>
      </w:r>
      <w:r w:rsidRPr="004012D0">
        <w:rPr>
          <w:rFonts w:ascii="Georgia" w:hAnsi="Georgia"/>
        </w:rPr>
        <w:t xml:space="preserve"> megválasztása</w:t>
      </w:r>
    </w:p>
    <w:p w:rsidR="003F6D6A" w:rsidRDefault="00C17867" w:rsidP="00C17867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27/2019. (XI. 12.)</w:t>
      </w:r>
      <w:r>
        <w:rPr>
          <w:rFonts w:ascii="Georgia" w:hAnsi="Georgia"/>
        </w:rPr>
        <w:tab/>
        <w:t>2020. évi belső ellenőrzés megszervezése</w:t>
      </w:r>
    </w:p>
    <w:p w:rsidR="00C17867" w:rsidRPr="003F6D6A" w:rsidRDefault="003F6D6A" w:rsidP="00C17867">
      <w:pPr>
        <w:rPr>
          <w:rFonts w:ascii="Georgia" w:hAnsi="Georgia"/>
        </w:rPr>
      </w:pPr>
      <w:r>
        <w:rPr>
          <w:rFonts w:ascii="Georgia" w:hAnsi="Georgia"/>
        </w:rPr>
        <w:br w:type="page"/>
      </w:r>
    </w:p>
    <w:p w:rsidR="001D26FD" w:rsidRPr="00BF72D5" w:rsidRDefault="001D26FD" w:rsidP="001D26FD">
      <w:pPr>
        <w:tabs>
          <w:tab w:val="left" w:pos="709"/>
        </w:tabs>
        <w:jc w:val="center"/>
        <w:rPr>
          <w:rFonts w:ascii="Georgia" w:hAnsi="Georgia"/>
          <w:noProof/>
        </w:rPr>
      </w:pPr>
      <w:r w:rsidRPr="00BF72D5">
        <w:rPr>
          <w:rFonts w:ascii="Georgia" w:hAnsi="Georgia"/>
          <w:noProof/>
        </w:rPr>
        <w:lastRenderedPageBreak/>
        <w:drawing>
          <wp:inline distT="0" distB="0" distL="0" distR="0" wp14:anchorId="450EE136" wp14:editId="66E2C036">
            <wp:extent cx="933450" cy="933450"/>
            <wp:effectExtent l="0" t="0" r="0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26FD" w:rsidRPr="00BF72D5" w:rsidRDefault="001D26FD" w:rsidP="001D26FD">
      <w:pPr>
        <w:tabs>
          <w:tab w:val="left" w:pos="2355"/>
        </w:tabs>
        <w:jc w:val="center"/>
        <w:rPr>
          <w:rFonts w:ascii="Georgia" w:hAnsi="Georgia"/>
          <w:b/>
        </w:rPr>
      </w:pPr>
      <w:r w:rsidRPr="00BF72D5">
        <w:rPr>
          <w:rFonts w:ascii="Georgia" w:hAnsi="Georgia"/>
          <w:b/>
        </w:rPr>
        <w:t>SÁRVÁR TÉRSÉGE TÖBBCÉLÚ KISTÉRSÉGI TÁRSULÁS</w:t>
      </w:r>
    </w:p>
    <w:p w:rsidR="001D26FD" w:rsidRPr="00BF72D5" w:rsidRDefault="001D26FD" w:rsidP="001D26FD">
      <w:pPr>
        <w:jc w:val="center"/>
        <w:rPr>
          <w:rFonts w:ascii="Georgia" w:hAnsi="Georgia"/>
          <w:sz w:val="8"/>
          <w:szCs w:val="8"/>
        </w:rPr>
      </w:pPr>
    </w:p>
    <w:p w:rsidR="001D26FD" w:rsidRPr="00BF72D5" w:rsidRDefault="001D26FD" w:rsidP="001D26FD">
      <w:pPr>
        <w:tabs>
          <w:tab w:val="left" w:pos="142"/>
        </w:tabs>
        <w:jc w:val="center"/>
        <w:rPr>
          <w:rFonts w:ascii="Georgia" w:hAnsi="Georgia"/>
          <w:sz w:val="18"/>
          <w:szCs w:val="18"/>
        </w:rPr>
      </w:pPr>
      <w:r w:rsidRPr="00BF72D5">
        <w:rPr>
          <w:rFonts w:ascii="Georgia" w:hAnsi="Georgia"/>
          <w:sz w:val="18"/>
          <w:szCs w:val="18"/>
        </w:rPr>
        <w:t xml:space="preserve">Székhely: 9682 Nyőgér, Petőfi S. </w:t>
      </w:r>
      <w:proofErr w:type="gramStart"/>
      <w:r w:rsidRPr="00BF72D5">
        <w:rPr>
          <w:rFonts w:ascii="Georgia" w:hAnsi="Georgia"/>
          <w:sz w:val="18"/>
          <w:szCs w:val="18"/>
        </w:rPr>
        <w:t>u.</w:t>
      </w:r>
      <w:proofErr w:type="gramEnd"/>
      <w:r w:rsidRPr="00BF72D5">
        <w:rPr>
          <w:rFonts w:ascii="Georgia" w:hAnsi="Georgia"/>
          <w:sz w:val="18"/>
          <w:szCs w:val="18"/>
        </w:rPr>
        <w:t xml:space="preserve"> 15. - Levelezési cím: 9600 Sárvár, Hunyadi u. 54.</w:t>
      </w:r>
    </w:p>
    <w:p w:rsidR="001D26FD" w:rsidRPr="00BF72D5" w:rsidRDefault="001D26FD" w:rsidP="001D26FD">
      <w:pPr>
        <w:pBdr>
          <w:bottom w:val="single" w:sz="12" w:space="1" w:color="auto"/>
        </w:pBdr>
        <w:tabs>
          <w:tab w:val="left" w:pos="142"/>
        </w:tabs>
        <w:jc w:val="center"/>
        <w:rPr>
          <w:rFonts w:ascii="Georgia" w:hAnsi="Georgia"/>
          <w:sz w:val="18"/>
          <w:szCs w:val="18"/>
        </w:rPr>
      </w:pPr>
      <w:r w:rsidRPr="00BF72D5">
        <w:rPr>
          <w:rFonts w:ascii="Georgia" w:hAnsi="Georgia"/>
          <w:sz w:val="18"/>
          <w:szCs w:val="18"/>
        </w:rPr>
        <w:t>Tel</w:t>
      </w:r>
      <w:proofErr w:type="gramStart"/>
      <w:r w:rsidRPr="00BF72D5">
        <w:rPr>
          <w:rFonts w:ascii="Georgia" w:hAnsi="Georgia"/>
          <w:sz w:val="18"/>
          <w:szCs w:val="18"/>
        </w:rPr>
        <w:t>.:</w:t>
      </w:r>
      <w:proofErr w:type="gramEnd"/>
      <w:r w:rsidRPr="00BF72D5">
        <w:rPr>
          <w:rFonts w:ascii="Georgia" w:hAnsi="Georgia"/>
          <w:sz w:val="18"/>
          <w:szCs w:val="18"/>
        </w:rPr>
        <w:t xml:space="preserve"> 06-95/326-690 - Mobil: +36-30/566-6474 - E-mail: tarsulas@sarvar-kisterseg.hu - sarvarikisterseg@gmail.com</w:t>
      </w:r>
    </w:p>
    <w:p w:rsidR="001D26FD" w:rsidRDefault="001D26FD" w:rsidP="001D26FD">
      <w:pPr>
        <w:rPr>
          <w:rFonts w:ascii="Georgia" w:hAnsi="Georgia"/>
          <w:b/>
          <w:u w:val="single"/>
        </w:rPr>
      </w:pPr>
    </w:p>
    <w:p w:rsidR="001D26FD" w:rsidRDefault="001D26FD" w:rsidP="001D26FD">
      <w:pPr>
        <w:jc w:val="center"/>
        <w:rPr>
          <w:rFonts w:ascii="Georgia" w:hAnsi="Georgia"/>
          <w:b/>
          <w:sz w:val="28"/>
        </w:rPr>
      </w:pPr>
      <w:r w:rsidRPr="00BF72D5">
        <w:rPr>
          <w:rFonts w:ascii="Georgia" w:hAnsi="Georgia"/>
          <w:b/>
          <w:sz w:val="28"/>
        </w:rPr>
        <w:t>Határozatok</w:t>
      </w:r>
      <w:r w:rsidRPr="00BF72D5">
        <w:rPr>
          <w:rFonts w:ascii="Georgia" w:hAnsi="Georgia"/>
          <w:b/>
          <w:sz w:val="28"/>
        </w:rPr>
        <w:br/>
      </w:r>
      <w:r w:rsidR="00022FEF">
        <w:rPr>
          <w:rFonts w:ascii="Georgia" w:hAnsi="Georgia"/>
          <w:b/>
          <w:sz w:val="28"/>
        </w:rPr>
        <w:t>201</w:t>
      </w:r>
      <w:r w:rsidR="00E31DA2">
        <w:rPr>
          <w:rFonts w:ascii="Georgia" w:hAnsi="Georgia"/>
          <w:b/>
          <w:sz w:val="28"/>
        </w:rPr>
        <w:t>9</w:t>
      </w:r>
      <w:r w:rsidR="00022FEF">
        <w:rPr>
          <w:rFonts w:ascii="Georgia" w:hAnsi="Georgia"/>
          <w:b/>
          <w:sz w:val="28"/>
        </w:rPr>
        <w:t>.</w:t>
      </w:r>
    </w:p>
    <w:p w:rsidR="001D26FD" w:rsidRDefault="001D26FD" w:rsidP="001D26FD">
      <w:pPr>
        <w:jc w:val="center"/>
        <w:rPr>
          <w:rFonts w:ascii="Georgia" w:hAnsi="Georgia"/>
          <w:b/>
          <w:sz w:val="28"/>
        </w:rPr>
      </w:pPr>
    </w:p>
    <w:p w:rsidR="001D26FD" w:rsidRDefault="001D26FD" w:rsidP="001D26FD">
      <w:pPr>
        <w:jc w:val="center"/>
        <w:rPr>
          <w:rFonts w:ascii="Georgia" w:hAnsi="Georgia"/>
          <w:b/>
          <w:u w:val="single"/>
        </w:rPr>
      </w:pPr>
      <w:r w:rsidRPr="00BF72D5">
        <w:rPr>
          <w:rFonts w:ascii="Georgia" w:hAnsi="Georgia"/>
          <w:b/>
          <w:u w:val="single"/>
        </w:rPr>
        <w:t xml:space="preserve">Társulási Tanács </w:t>
      </w:r>
      <w:r>
        <w:rPr>
          <w:rFonts w:ascii="Georgia" w:hAnsi="Georgia"/>
          <w:b/>
          <w:u w:val="single"/>
        </w:rPr>
        <w:t xml:space="preserve">ZÁRT </w:t>
      </w:r>
      <w:r w:rsidRPr="00BF72D5">
        <w:rPr>
          <w:rFonts w:ascii="Georgia" w:hAnsi="Georgia"/>
          <w:b/>
          <w:u w:val="single"/>
        </w:rPr>
        <w:t>ülés</w:t>
      </w:r>
    </w:p>
    <w:p w:rsidR="001D26FD" w:rsidRDefault="001D26FD" w:rsidP="001D26FD">
      <w:pPr>
        <w:jc w:val="center"/>
        <w:rPr>
          <w:rFonts w:ascii="Georgia" w:hAnsi="Georgia"/>
          <w:b/>
          <w:u w:val="single"/>
        </w:rPr>
      </w:pPr>
    </w:p>
    <w:p w:rsidR="001D26FD" w:rsidRDefault="001D26FD" w:rsidP="001D26FD">
      <w:pPr>
        <w:jc w:val="center"/>
        <w:rPr>
          <w:rFonts w:ascii="Georgia" w:hAnsi="Georgia"/>
          <w:b/>
          <w:u w:val="single"/>
        </w:rPr>
      </w:pPr>
    </w:p>
    <w:p w:rsidR="001D26FD" w:rsidRDefault="00022FEF" w:rsidP="001D26FD">
      <w:pPr>
        <w:rPr>
          <w:rFonts w:ascii="Georgia" w:hAnsi="Georgia"/>
        </w:rPr>
      </w:pPr>
      <w:r>
        <w:rPr>
          <w:rFonts w:ascii="Georgia" w:hAnsi="Georgia"/>
          <w:b/>
          <w:u w:val="single"/>
        </w:rPr>
        <w:t>201</w:t>
      </w:r>
      <w:r w:rsidR="003F6D6A">
        <w:rPr>
          <w:rFonts w:ascii="Georgia" w:hAnsi="Georgia"/>
          <w:b/>
          <w:u w:val="single"/>
        </w:rPr>
        <w:t>9</w:t>
      </w:r>
      <w:r>
        <w:rPr>
          <w:rFonts w:ascii="Georgia" w:hAnsi="Georgia"/>
          <w:b/>
          <w:u w:val="single"/>
        </w:rPr>
        <w:t>.</w:t>
      </w:r>
      <w:r w:rsidR="001105A1">
        <w:rPr>
          <w:rFonts w:ascii="Georgia" w:hAnsi="Georgia"/>
          <w:b/>
          <w:u w:val="single"/>
        </w:rPr>
        <w:t xml:space="preserve"> </w:t>
      </w:r>
      <w:r w:rsidR="006E0A0D" w:rsidRPr="006E0A0D">
        <w:rPr>
          <w:rFonts w:ascii="Georgia" w:hAnsi="Georgia"/>
          <w:b/>
          <w:u w:val="single"/>
        </w:rPr>
        <w:t xml:space="preserve">szeptember </w:t>
      </w:r>
      <w:r w:rsidR="003F6D6A">
        <w:rPr>
          <w:rFonts w:ascii="Georgia" w:hAnsi="Georgia"/>
          <w:b/>
          <w:u w:val="single"/>
        </w:rPr>
        <w:t>17</w:t>
      </w:r>
      <w:r w:rsidR="001D26FD" w:rsidRPr="003315D0">
        <w:rPr>
          <w:rFonts w:ascii="Georgia" w:hAnsi="Georgia"/>
          <w:b/>
          <w:u w:val="single"/>
        </w:rPr>
        <w:t>.</w:t>
      </w:r>
      <w:r w:rsidR="001D26FD">
        <w:rPr>
          <w:rFonts w:ascii="Georgia" w:hAnsi="Georgia"/>
          <w:b/>
          <w:u w:val="single"/>
        </w:rPr>
        <w:t>-ZÁRT ülés</w:t>
      </w:r>
    </w:p>
    <w:p w:rsidR="001D26FD" w:rsidRPr="003315D0" w:rsidRDefault="001D26FD" w:rsidP="001D26FD">
      <w:pPr>
        <w:tabs>
          <w:tab w:val="left" w:pos="2268"/>
        </w:tabs>
        <w:ind w:left="2268" w:hanging="2268"/>
        <w:rPr>
          <w:rFonts w:ascii="Georgia" w:hAnsi="Georgia"/>
        </w:rPr>
      </w:pPr>
      <w:r w:rsidRPr="003315D0">
        <w:rPr>
          <w:rFonts w:ascii="Georgia" w:hAnsi="Georgia"/>
        </w:rPr>
        <w:tab/>
      </w:r>
    </w:p>
    <w:p w:rsidR="001D26FD" w:rsidRDefault="00E31DA2" w:rsidP="001D26FD">
      <w:pPr>
        <w:tabs>
          <w:tab w:val="left" w:pos="2268"/>
        </w:tabs>
        <w:rPr>
          <w:rFonts w:ascii="Georgia" w:hAnsi="Georgia"/>
        </w:rPr>
      </w:pPr>
      <w:r w:rsidRPr="00E31DA2">
        <w:rPr>
          <w:rFonts w:ascii="Georgia" w:hAnsi="Georgia"/>
        </w:rPr>
        <w:t>22/2019. (IX. 17.)</w:t>
      </w:r>
      <w:r w:rsidRPr="00E31DA2">
        <w:rPr>
          <w:rFonts w:ascii="Georgia" w:hAnsi="Georgia"/>
        </w:rPr>
        <w:tab/>
        <w:t>Kistérségi díjazottak</w:t>
      </w:r>
    </w:p>
    <w:p w:rsidR="005766F2" w:rsidRPr="003315D0" w:rsidRDefault="005766F2" w:rsidP="00163BE7">
      <w:pPr>
        <w:tabs>
          <w:tab w:val="left" w:pos="2268"/>
        </w:tabs>
        <w:rPr>
          <w:rFonts w:ascii="Georgia" w:hAnsi="Georgia"/>
        </w:rPr>
      </w:pPr>
    </w:p>
    <w:sectPr w:rsidR="005766F2" w:rsidRPr="003315D0" w:rsidSect="00296BFE">
      <w:headerReference w:type="first" r:id="rId9"/>
      <w:pgSz w:w="11906" w:h="16838"/>
      <w:pgMar w:top="1134" w:right="99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69FE" w:rsidRDefault="009D69FE" w:rsidP="00BF72D5">
      <w:r>
        <w:separator/>
      </w:r>
    </w:p>
  </w:endnote>
  <w:endnote w:type="continuationSeparator" w:id="0">
    <w:p w:rsidR="009D69FE" w:rsidRDefault="009D69FE" w:rsidP="00BF7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69FE" w:rsidRDefault="009D69FE" w:rsidP="00BF72D5">
      <w:r>
        <w:separator/>
      </w:r>
    </w:p>
  </w:footnote>
  <w:footnote w:type="continuationSeparator" w:id="0">
    <w:p w:rsidR="009D69FE" w:rsidRDefault="009D69FE" w:rsidP="00BF72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BD2" w:rsidRPr="00BF72D5" w:rsidRDefault="00936BD2" w:rsidP="00936BD2">
    <w:pPr>
      <w:tabs>
        <w:tab w:val="left" w:pos="709"/>
      </w:tabs>
      <w:jc w:val="center"/>
      <w:rPr>
        <w:rFonts w:ascii="Georgia" w:hAnsi="Georgia"/>
        <w:noProof/>
      </w:rPr>
    </w:pPr>
    <w:r w:rsidRPr="00BF72D5">
      <w:rPr>
        <w:rFonts w:ascii="Georgia" w:hAnsi="Georgia"/>
        <w:noProof/>
      </w:rPr>
      <w:drawing>
        <wp:inline distT="0" distB="0" distL="0" distR="0" wp14:anchorId="59DEDD4A" wp14:editId="55DC43E9">
          <wp:extent cx="933450" cy="933450"/>
          <wp:effectExtent l="0" t="0" r="0" b="0"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36BD2" w:rsidRPr="00BF72D5" w:rsidRDefault="00936BD2" w:rsidP="00936BD2">
    <w:pPr>
      <w:tabs>
        <w:tab w:val="left" w:pos="2355"/>
      </w:tabs>
      <w:jc w:val="center"/>
      <w:rPr>
        <w:rFonts w:ascii="Georgia" w:hAnsi="Georgia"/>
        <w:b/>
      </w:rPr>
    </w:pPr>
    <w:r w:rsidRPr="00BF72D5">
      <w:rPr>
        <w:rFonts w:ascii="Georgia" w:hAnsi="Georgia"/>
        <w:b/>
      </w:rPr>
      <w:t>SÁRVÁR TÉRSÉGE TÖBBCÉLÚ KISTÉRSÉGI TÁRSULÁS</w:t>
    </w:r>
  </w:p>
  <w:p w:rsidR="00936BD2" w:rsidRPr="00BF72D5" w:rsidRDefault="00936BD2" w:rsidP="00936BD2">
    <w:pPr>
      <w:jc w:val="center"/>
      <w:rPr>
        <w:rFonts w:ascii="Georgia" w:hAnsi="Georgia"/>
        <w:sz w:val="8"/>
        <w:szCs w:val="8"/>
      </w:rPr>
    </w:pPr>
  </w:p>
  <w:p w:rsidR="00936BD2" w:rsidRPr="00BF72D5" w:rsidRDefault="00936BD2" w:rsidP="00936BD2">
    <w:pPr>
      <w:tabs>
        <w:tab w:val="left" w:pos="142"/>
      </w:tabs>
      <w:jc w:val="center"/>
      <w:rPr>
        <w:rFonts w:ascii="Georgia" w:hAnsi="Georgia"/>
        <w:sz w:val="18"/>
        <w:szCs w:val="18"/>
      </w:rPr>
    </w:pPr>
    <w:r w:rsidRPr="00BF72D5">
      <w:rPr>
        <w:rFonts w:ascii="Georgia" w:hAnsi="Georgia"/>
        <w:sz w:val="18"/>
        <w:szCs w:val="18"/>
      </w:rPr>
      <w:t xml:space="preserve">Székhely: 9682 Nyőgér, Petőfi S. </w:t>
    </w:r>
    <w:proofErr w:type="gramStart"/>
    <w:r w:rsidRPr="00BF72D5">
      <w:rPr>
        <w:rFonts w:ascii="Georgia" w:hAnsi="Georgia"/>
        <w:sz w:val="18"/>
        <w:szCs w:val="18"/>
      </w:rPr>
      <w:t>u.</w:t>
    </w:r>
    <w:proofErr w:type="gramEnd"/>
    <w:r w:rsidRPr="00BF72D5">
      <w:rPr>
        <w:rFonts w:ascii="Georgia" w:hAnsi="Georgia"/>
        <w:sz w:val="18"/>
        <w:szCs w:val="18"/>
      </w:rPr>
      <w:t xml:space="preserve"> 15. - Levelezési cím: 9600 Sárvár, Hunyadi u. 54.</w:t>
    </w:r>
  </w:p>
  <w:p w:rsidR="00936BD2" w:rsidRPr="00BF72D5" w:rsidRDefault="00936BD2" w:rsidP="00936BD2">
    <w:pPr>
      <w:pBdr>
        <w:bottom w:val="single" w:sz="12" w:space="1" w:color="auto"/>
      </w:pBdr>
      <w:tabs>
        <w:tab w:val="left" w:pos="142"/>
      </w:tabs>
      <w:jc w:val="center"/>
      <w:rPr>
        <w:rFonts w:ascii="Georgia" w:hAnsi="Georgia"/>
        <w:sz w:val="18"/>
        <w:szCs w:val="18"/>
      </w:rPr>
    </w:pPr>
    <w:r w:rsidRPr="00BF72D5">
      <w:rPr>
        <w:rFonts w:ascii="Georgia" w:hAnsi="Georgia"/>
        <w:sz w:val="18"/>
        <w:szCs w:val="18"/>
      </w:rPr>
      <w:t>Tel</w:t>
    </w:r>
    <w:proofErr w:type="gramStart"/>
    <w:r w:rsidRPr="00BF72D5">
      <w:rPr>
        <w:rFonts w:ascii="Georgia" w:hAnsi="Georgia"/>
        <w:sz w:val="18"/>
        <w:szCs w:val="18"/>
      </w:rPr>
      <w:t>.:</w:t>
    </w:r>
    <w:proofErr w:type="gramEnd"/>
    <w:r w:rsidRPr="00BF72D5">
      <w:rPr>
        <w:rFonts w:ascii="Georgia" w:hAnsi="Georgia"/>
        <w:sz w:val="18"/>
        <w:szCs w:val="18"/>
      </w:rPr>
      <w:t xml:space="preserve"> 06-95/326-690 - Mobil: +36-30/566-6474 - E-mail: tarsulas@sarvar-kisterseg.hu - sarvarikisterseg@gmail.com</w:t>
    </w:r>
  </w:p>
  <w:p w:rsidR="00936BD2" w:rsidRDefault="00936BD2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792"/>
    <w:rsid w:val="00022FEF"/>
    <w:rsid w:val="00053B3E"/>
    <w:rsid w:val="000D4807"/>
    <w:rsid w:val="000E0711"/>
    <w:rsid w:val="000E3AA9"/>
    <w:rsid w:val="001105A1"/>
    <w:rsid w:val="00163BE7"/>
    <w:rsid w:val="001D26FD"/>
    <w:rsid w:val="00215449"/>
    <w:rsid w:val="002507EB"/>
    <w:rsid w:val="00261B3D"/>
    <w:rsid w:val="00296BFE"/>
    <w:rsid w:val="002B07FA"/>
    <w:rsid w:val="002C118B"/>
    <w:rsid w:val="002F3792"/>
    <w:rsid w:val="002F6B81"/>
    <w:rsid w:val="003315D0"/>
    <w:rsid w:val="00392A28"/>
    <w:rsid w:val="003A71D2"/>
    <w:rsid w:val="003E3B31"/>
    <w:rsid w:val="003F6D6A"/>
    <w:rsid w:val="00456696"/>
    <w:rsid w:val="00472E3D"/>
    <w:rsid w:val="004C2E52"/>
    <w:rsid w:val="00541D20"/>
    <w:rsid w:val="005766F2"/>
    <w:rsid w:val="0058529F"/>
    <w:rsid w:val="00605C7C"/>
    <w:rsid w:val="00653C7D"/>
    <w:rsid w:val="0067598F"/>
    <w:rsid w:val="006D19B2"/>
    <w:rsid w:val="006E0A0D"/>
    <w:rsid w:val="007043E8"/>
    <w:rsid w:val="00713A23"/>
    <w:rsid w:val="00860281"/>
    <w:rsid w:val="00936BD2"/>
    <w:rsid w:val="009D531D"/>
    <w:rsid w:val="009D69FE"/>
    <w:rsid w:val="009E1A0E"/>
    <w:rsid w:val="009F36DA"/>
    <w:rsid w:val="00A37B22"/>
    <w:rsid w:val="00B03A7E"/>
    <w:rsid w:val="00BE3BF0"/>
    <w:rsid w:val="00BF72D5"/>
    <w:rsid w:val="00C17867"/>
    <w:rsid w:val="00C73F3B"/>
    <w:rsid w:val="00C95BF4"/>
    <w:rsid w:val="00D83FDC"/>
    <w:rsid w:val="00E31DA2"/>
    <w:rsid w:val="00E71F2B"/>
    <w:rsid w:val="00ED18BE"/>
    <w:rsid w:val="00F32A28"/>
    <w:rsid w:val="00FA5071"/>
    <w:rsid w:val="00FB6D6B"/>
    <w:rsid w:val="00FC5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73F3B"/>
    <w:rPr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C73F3B"/>
    <w:pPr>
      <w:keepNext/>
      <w:outlineLvl w:val="0"/>
    </w:pPr>
    <w:rPr>
      <w:b/>
      <w:bCs/>
      <w:sz w:val="32"/>
    </w:rPr>
  </w:style>
  <w:style w:type="paragraph" w:styleId="Cmsor2">
    <w:name w:val="heading 2"/>
    <w:basedOn w:val="Norml"/>
    <w:next w:val="Norml"/>
    <w:link w:val="Cmsor2Char"/>
    <w:qFormat/>
    <w:rsid w:val="00C73F3B"/>
    <w:pPr>
      <w:keepNext/>
      <w:jc w:val="center"/>
      <w:outlineLvl w:val="1"/>
    </w:pPr>
    <w:rPr>
      <w:b/>
      <w:bCs/>
      <w:sz w:val="32"/>
    </w:rPr>
  </w:style>
  <w:style w:type="paragraph" w:styleId="Cmsor3">
    <w:name w:val="heading 3"/>
    <w:basedOn w:val="Norml"/>
    <w:next w:val="Norml"/>
    <w:link w:val="Cmsor3Char"/>
    <w:qFormat/>
    <w:rsid w:val="00C73F3B"/>
    <w:pPr>
      <w:keepNext/>
      <w:outlineLvl w:val="2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73F3B"/>
    <w:rPr>
      <w:b/>
      <w:bCs/>
      <w:sz w:val="32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rsid w:val="00C73F3B"/>
    <w:rPr>
      <w:b/>
      <w:bCs/>
      <w:sz w:val="32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C73F3B"/>
    <w:rPr>
      <w:b/>
      <w:bCs/>
      <w:sz w:val="24"/>
      <w:szCs w:val="24"/>
      <w:lang w:eastAsia="hu-HU"/>
    </w:rPr>
  </w:style>
  <w:style w:type="paragraph" w:styleId="Feladcmebortkon">
    <w:name w:val="envelope return"/>
    <w:basedOn w:val="Norml"/>
    <w:uiPriority w:val="99"/>
    <w:semiHidden/>
    <w:unhideWhenUsed/>
    <w:rsid w:val="002C118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F72D5"/>
    <w:rPr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F72D5"/>
    <w:rPr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F72D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F72D5"/>
    <w:rPr>
      <w:rFonts w:ascii="Tahoma" w:hAnsi="Tahoma" w:cs="Tahoma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73F3B"/>
    <w:rPr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C73F3B"/>
    <w:pPr>
      <w:keepNext/>
      <w:outlineLvl w:val="0"/>
    </w:pPr>
    <w:rPr>
      <w:b/>
      <w:bCs/>
      <w:sz w:val="32"/>
    </w:rPr>
  </w:style>
  <w:style w:type="paragraph" w:styleId="Cmsor2">
    <w:name w:val="heading 2"/>
    <w:basedOn w:val="Norml"/>
    <w:next w:val="Norml"/>
    <w:link w:val="Cmsor2Char"/>
    <w:qFormat/>
    <w:rsid w:val="00C73F3B"/>
    <w:pPr>
      <w:keepNext/>
      <w:jc w:val="center"/>
      <w:outlineLvl w:val="1"/>
    </w:pPr>
    <w:rPr>
      <w:b/>
      <w:bCs/>
      <w:sz w:val="32"/>
    </w:rPr>
  </w:style>
  <w:style w:type="paragraph" w:styleId="Cmsor3">
    <w:name w:val="heading 3"/>
    <w:basedOn w:val="Norml"/>
    <w:next w:val="Norml"/>
    <w:link w:val="Cmsor3Char"/>
    <w:qFormat/>
    <w:rsid w:val="00C73F3B"/>
    <w:pPr>
      <w:keepNext/>
      <w:outlineLvl w:val="2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73F3B"/>
    <w:rPr>
      <w:b/>
      <w:bCs/>
      <w:sz w:val="32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rsid w:val="00C73F3B"/>
    <w:rPr>
      <w:b/>
      <w:bCs/>
      <w:sz w:val="32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C73F3B"/>
    <w:rPr>
      <w:b/>
      <w:bCs/>
      <w:sz w:val="24"/>
      <w:szCs w:val="24"/>
      <w:lang w:eastAsia="hu-HU"/>
    </w:rPr>
  </w:style>
  <w:style w:type="paragraph" w:styleId="Feladcmebortkon">
    <w:name w:val="envelope return"/>
    <w:basedOn w:val="Norml"/>
    <w:uiPriority w:val="99"/>
    <w:semiHidden/>
    <w:unhideWhenUsed/>
    <w:rsid w:val="002C118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F72D5"/>
    <w:rPr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F72D5"/>
    <w:rPr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F72D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F72D5"/>
    <w:rPr>
      <w:rFonts w:ascii="Tahoma" w:hAnsi="Tahoma" w:cs="Tahoma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69FCBD-2828-4A56-B845-1C3CB8131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288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Kistérség</dc:creator>
  <cp:lastModifiedBy>Kistérség</cp:lastModifiedBy>
  <cp:revision>6</cp:revision>
  <dcterms:created xsi:type="dcterms:W3CDTF">2020-02-11T07:38:00Z</dcterms:created>
  <dcterms:modified xsi:type="dcterms:W3CDTF">2020-02-11T07:46:00Z</dcterms:modified>
</cp:coreProperties>
</file>